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D09" w:rsidRDefault="00960D09">
      <w:pPr>
        <w:spacing w:after="0"/>
        <w:ind w:left="709" w:hanging="709"/>
        <w:jc w:val="center"/>
        <w:rPr>
          <w:b/>
          <w:bCs/>
        </w:rPr>
      </w:pPr>
    </w:p>
    <w:p w:rsidR="00960D09" w:rsidRDefault="00A02E34">
      <w:pPr>
        <w:spacing w:after="0"/>
        <w:ind w:left="709" w:hanging="709"/>
        <w:jc w:val="center"/>
        <w:rPr>
          <w:b/>
          <w:bCs/>
          <w:sz w:val="22"/>
          <w:szCs w:val="22"/>
        </w:rPr>
      </w:pPr>
      <w:r>
        <w:rPr>
          <w:b/>
          <w:bCs/>
          <w:sz w:val="22"/>
          <w:szCs w:val="22"/>
        </w:rPr>
        <w:t xml:space="preserve">ДОГОВОР ПОДРЯДА </w:t>
      </w:r>
    </w:p>
    <w:p w:rsidR="00960D09" w:rsidRDefault="00A02E34">
      <w:pPr>
        <w:spacing w:after="0"/>
        <w:ind w:left="709" w:hanging="709"/>
        <w:jc w:val="center"/>
        <w:rPr>
          <w:b/>
          <w:bCs/>
          <w:sz w:val="22"/>
          <w:szCs w:val="22"/>
        </w:rPr>
      </w:pPr>
      <w:r>
        <w:rPr>
          <w:b/>
          <w:bCs/>
          <w:sz w:val="22"/>
          <w:szCs w:val="22"/>
        </w:rPr>
        <w:t xml:space="preserve">на выполнение работ </w:t>
      </w:r>
    </w:p>
    <w:p w:rsidR="00960D09" w:rsidRDefault="00960D09">
      <w:pPr>
        <w:spacing w:after="0"/>
        <w:ind w:left="709" w:hanging="709"/>
        <w:jc w:val="center"/>
        <w:rPr>
          <w:sz w:val="22"/>
          <w:szCs w:val="22"/>
        </w:rPr>
      </w:pPr>
    </w:p>
    <w:p w:rsidR="00960D09" w:rsidRDefault="00A02E34">
      <w:pPr>
        <w:spacing w:after="0"/>
        <w:ind w:left="567"/>
        <w:rPr>
          <w:sz w:val="22"/>
          <w:szCs w:val="22"/>
        </w:rPr>
      </w:pPr>
      <w:r>
        <w:rPr>
          <w:sz w:val="22"/>
          <w:szCs w:val="22"/>
        </w:rPr>
        <w:t>г.</w:t>
      </w:r>
      <w:r w:rsidR="00CC214B">
        <w:rPr>
          <w:sz w:val="22"/>
          <w:szCs w:val="22"/>
        </w:rPr>
        <w:t xml:space="preserve"> </w:t>
      </w:r>
      <w:r>
        <w:rPr>
          <w:sz w:val="22"/>
          <w:szCs w:val="22"/>
        </w:rPr>
        <w:t>Нижний Новгород</w:t>
      </w:r>
      <w:r>
        <w:rPr>
          <w:sz w:val="22"/>
          <w:szCs w:val="22"/>
        </w:rPr>
        <w:tab/>
        <w:t xml:space="preserve">                                                                                          </w:t>
      </w:r>
      <w:r>
        <w:rPr>
          <w:sz w:val="22"/>
          <w:szCs w:val="22"/>
        </w:rPr>
        <w:tab/>
      </w:r>
      <w:r w:rsidR="00CC214B">
        <w:rPr>
          <w:sz w:val="22"/>
          <w:szCs w:val="22"/>
        </w:rPr>
        <w:t xml:space="preserve">        </w:t>
      </w:r>
      <w:proofErr w:type="gramStart"/>
      <w:r w:rsidR="00CC214B">
        <w:rPr>
          <w:sz w:val="22"/>
          <w:szCs w:val="22"/>
        </w:rPr>
        <w:t xml:space="preserve">   </w:t>
      </w:r>
      <w:r>
        <w:rPr>
          <w:sz w:val="22"/>
          <w:szCs w:val="22"/>
        </w:rPr>
        <w:t>«</w:t>
      </w:r>
      <w:proofErr w:type="gramEnd"/>
      <w:r>
        <w:rPr>
          <w:sz w:val="22"/>
          <w:szCs w:val="22"/>
        </w:rPr>
        <w:t>_____»_________202</w:t>
      </w:r>
      <w:r w:rsidR="00913E76">
        <w:rPr>
          <w:sz w:val="22"/>
          <w:szCs w:val="22"/>
        </w:rPr>
        <w:t>5</w:t>
      </w:r>
      <w:r>
        <w:rPr>
          <w:sz w:val="22"/>
          <w:szCs w:val="22"/>
        </w:rPr>
        <w:t>г.</w:t>
      </w:r>
    </w:p>
    <w:p w:rsidR="00960D09" w:rsidRDefault="00960D09">
      <w:pPr>
        <w:spacing w:after="0"/>
        <w:ind w:left="709" w:hanging="709"/>
        <w:rPr>
          <w:sz w:val="22"/>
          <w:szCs w:val="22"/>
        </w:rPr>
      </w:pPr>
    </w:p>
    <w:p w:rsidR="00960D09" w:rsidRDefault="00A02E34">
      <w:pPr>
        <w:spacing w:after="0"/>
        <w:ind w:left="567" w:firstLine="709"/>
        <w:rPr>
          <w:sz w:val="22"/>
          <w:szCs w:val="22"/>
        </w:rPr>
      </w:pPr>
      <w:r>
        <w:rPr>
          <w:b/>
          <w:bCs/>
          <w:sz w:val="22"/>
          <w:szCs w:val="22"/>
          <w:shd w:val="clear" w:color="auto" w:fill="FFFFFF"/>
        </w:rPr>
        <w:t>Публичное акционерное общество «ГАЗ» (ПАО «ГАЗ»)</w:t>
      </w:r>
      <w:r>
        <w:rPr>
          <w:sz w:val="22"/>
          <w:szCs w:val="22"/>
        </w:rPr>
        <w:t xml:space="preserve">, именуемое в дальнейшем </w:t>
      </w:r>
      <w:r>
        <w:rPr>
          <w:b/>
          <w:bCs/>
          <w:sz w:val="22"/>
          <w:szCs w:val="22"/>
        </w:rPr>
        <w:t>«Заказчик»</w:t>
      </w:r>
      <w:r>
        <w:rPr>
          <w:sz w:val="22"/>
          <w:szCs w:val="22"/>
        </w:rPr>
        <w:t xml:space="preserve">, в лице </w:t>
      </w:r>
      <w:r w:rsidR="00D74E52">
        <w:rPr>
          <w:sz w:val="22"/>
          <w:szCs w:val="22"/>
        </w:rPr>
        <w:t>________________________</w:t>
      </w:r>
      <w:r>
        <w:rPr>
          <w:sz w:val="22"/>
          <w:szCs w:val="22"/>
        </w:rPr>
        <w:t>, с одной стороны, и</w:t>
      </w:r>
    </w:p>
    <w:p w:rsidR="00960D09" w:rsidRDefault="00D74E52">
      <w:pPr>
        <w:spacing w:after="0"/>
        <w:ind w:left="567" w:firstLine="680"/>
        <w:rPr>
          <w:sz w:val="22"/>
          <w:szCs w:val="22"/>
        </w:rPr>
      </w:pPr>
      <w:r>
        <w:rPr>
          <w:b/>
          <w:bCs/>
          <w:sz w:val="22"/>
          <w:szCs w:val="22"/>
        </w:rPr>
        <w:t>____________________________</w:t>
      </w:r>
      <w:r w:rsidR="00A02E34">
        <w:rPr>
          <w:sz w:val="22"/>
          <w:szCs w:val="22"/>
        </w:rPr>
        <w:t xml:space="preserve">, именуемый в дальнейшем </w:t>
      </w:r>
      <w:r w:rsidR="00A02E34">
        <w:rPr>
          <w:b/>
          <w:bCs/>
          <w:sz w:val="22"/>
          <w:szCs w:val="22"/>
        </w:rPr>
        <w:t>«Исполнитель»</w:t>
      </w:r>
      <w:r w:rsidR="00A02E34">
        <w:rPr>
          <w:sz w:val="22"/>
          <w:szCs w:val="22"/>
        </w:rPr>
        <w:t xml:space="preserve">, действующий на основании </w:t>
      </w:r>
      <w:r>
        <w:rPr>
          <w:sz w:val="22"/>
          <w:szCs w:val="22"/>
        </w:rPr>
        <w:t>______________________________</w:t>
      </w:r>
      <w:r w:rsidR="00A02E34">
        <w:rPr>
          <w:sz w:val="22"/>
          <w:szCs w:val="22"/>
        </w:rPr>
        <w:t>, с другой стороны, далее по тексту вместе и по отдельности именуемые, соответственно, «Стороны» и «Сторона», заключили настоящий Договор о нижеследующем:</w:t>
      </w:r>
    </w:p>
    <w:p w:rsidR="00960D09" w:rsidRDefault="00960D09">
      <w:pPr>
        <w:spacing w:after="0"/>
        <w:ind w:left="567" w:firstLine="680"/>
        <w:rPr>
          <w:sz w:val="22"/>
          <w:szCs w:val="22"/>
        </w:rPr>
      </w:pPr>
    </w:p>
    <w:p w:rsidR="00960D09" w:rsidRDefault="00A02E34">
      <w:pPr>
        <w:numPr>
          <w:ilvl w:val="0"/>
          <w:numId w:val="2"/>
        </w:numPr>
        <w:spacing w:after="240"/>
        <w:jc w:val="center"/>
        <w:rPr>
          <w:b/>
          <w:bCs/>
          <w:sz w:val="22"/>
          <w:szCs w:val="22"/>
        </w:rPr>
      </w:pPr>
      <w:r>
        <w:rPr>
          <w:b/>
          <w:bCs/>
          <w:sz w:val="22"/>
          <w:szCs w:val="22"/>
        </w:rPr>
        <w:t>ПРЕДМЕТ ДОГОВОРА</w:t>
      </w:r>
    </w:p>
    <w:p w:rsidR="00960D09" w:rsidRDefault="00A02E34">
      <w:pPr>
        <w:spacing w:after="0"/>
        <w:ind w:left="567"/>
        <w:rPr>
          <w:sz w:val="22"/>
          <w:szCs w:val="22"/>
        </w:rPr>
      </w:pPr>
      <w:r>
        <w:rPr>
          <w:sz w:val="22"/>
          <w:szCs w:val="22"/>
        </w:rPr>
        <w:t xml:space="preserve">1.1 По настоящему Договору Исполнитель обязуется по поручению Заказчика выполнить работы (далее – Работы) </w:t>
      </w:r>
      <w:r w:rsidR="00D74E52">
        <w:rPr>
          <w:sz w:val="22"/>
          <w:szCs w:val="22"/>
        </w:rPr>
        <w:t>_____________________________________________________</w:t>
      </w:r>
      <w:r>
        <w:rPr>
          <w:sz w:val="22"/>
          <w:szCs w:val="22"/>
        </w:rPr>
        <w:t>.</w:t>
      </w:r>
      <w:r w:rsidR="00D74E52">
        <w:rPr>
          <w:sz w:val="22"/>
          <w:szCs w:val="22"/>
        </w:rPr>
        <w:t xml:space="preserve"> </w:t>
      </w:r>
      <w:r>
        <w:rPr>
          <w:sz w:val="22"/>
          <w:szCs w:val="22"/>
        </w:rPr>
        <w:t xml:space="preserve">Полный перечень работ определяется Приложением №1: «Перечень работ </w:t>
      </w:r>
      <w:r w:rsidR="00D74E52">
        <w:rPr>
          <w:sz w:val="22"/>
          <w:szCs w:val="22"/>
        </w:rPr>
        <w:t>____________________________</w:t>
      </w:r>
      <w:r>
        <w:rPr>
          <w:sz w:val="22"/>
          <w:szCs w:val="22"/>
        </w:rPr>
        <w:t>».</w:t>
      </w:r>
    </w:p>
    <w:p w:rsidR="00960D09" w:rsidRDefault="00A02E34">
      <w:pPr>
        <w:numPr>
          <w:ilvl w:val="1"/>
          <w:numId w:val="5"/>
        </w:numPr>
        <w:spacing w:after="0"/>
        <w:rPr>
          <w:sz w:val="22"/>
          <w:szCs w:val="22"/>
        </w:rPr>
      </w:pPr>
      <w:r>
        <w:rPr>
          <w:sz w:val="22"/>
          <w:szCs w:val="22"/>
        </w:rPr>
        <w:t>Право собственности на Документацию, являющуюся предметом настоящего Договора, возникает у Заказчика с момента подписания Сторонами Акта сдачи-приемки документации и полной оплаты за выполненные работы.</w:t>
      </w:r>
    </w:p>
    <w:p w:rsidR="00960D09" w:rsidRDefault="00A02E34">
      <w:pPr>
        <w:numPr>
          <w:ilvl w:val="1"/>
          <w:numId w:val="4"/>
        </w:numPr>
        <w:spacing w:after="0"/>
        <w:rPr>
          <w:sz w:val="22"/>
          <w:szCs w:val="22"/>
        </w:rPr>
      </w:pPr>
      <w:r>
        <w:rPr>
          <w:sz w:val="22"/>
          <w:szCs w:val="22"/>
        </w:rPr>
        <w:t xml:space="preserve">Результатом работ по настоящему Договору является Документация, указанная в п. 1.1. настоящего Договора, в электронном виде (форматы *.PDF, *.DOC, растровая графика </w:t>
      </w:r>
      <w:proofErr w:type="spellStart"/>
      <w:r>
        <w:rPr>
          <w:sz w:val="22"/>
          <w:szCs w:val="22"/>
        </w:rPr>
        <w:t>jpg</w:t>
      </w:r>
      <w:proofErr w:type="spellEnd"/>
      <w:r>
        <w:rPr>
          <w:sz w:val="22"/>
          <w:szCs w:val="22"/>
        </w:rPr>
        <w:t xml:space="preserve">, </w:t>
      </w:r>
      <w:proofErr w:type="spellStart"/>
      <w:r>
        <w:rPr>
          <w:sz w:val="22"/>
          <w:szCs w:val="22"/>
        </w:rPr>
        <w:t>png</w:t>
      </w:r>
      <w:proofErr w:type="spellEnd"/>
      <w:r>
        <w:rPr>
          <w:sz w:val="22"/>
          <w:szCs w:val="22"/>
        </w:rPr>
        <w:t xml:space="preserve">, </w:t>
      </w:r>
      <w:proofErr w:type="spellStart"/>
      <w:r>
        <w:rPr>
          <w:sz w:val="22"/>
          <w:szCs w:val="22"/>
        </w:rPr>
        <w:t>tiff</w:t>
      </w:r>
      <w:proofErr w:type="spellEnd"/>
      <w:r>
        <w:rPr>
          <w:sz w:val="22"/>
          <w:szCs w:val="22"/>
        </w:rPr>
        <w:t xml:space="preserve"> с разрешением не менее 300 точек на дюйм, размером не менее 4950х3510 точек) и на бумажном носителе формата не меньше А3 в двух экземплярах.</w:t>
      </w:r>
    </w:p>
    <w:p w:rsidR="00960D09" w:rsidRDefault="00960D09">
      <w:pPr>
        <w:spacing w:after="0"/>
        <w:ind w:left="567"/>
        <w:rPr>
          <w:sz w:val="22"/>
          <w:szCs w:val="22"/>
        </w:rPr>
      </w:pPr>
    </w:p>
    <w:p w:rsidR="00960D09" w:rsidRDefault="00A02E34">
      <w:pPr>
        <w:numPr>
          <w:ilvl w:val="0"/>
          <w:numId w:val="6"/>
        </w:numPr>
        <w:spacing w:after="240"/>
        <w:jc w:val="center"/>
        <w:rPr>
          <w:b/>
          <w:bCs/>
          <w:sz w:val="22"/>
          <w:szCs w:val="22"/>
        </w:rPr>
      </w:pPr>
      <w:r>
        <w:rPr>
          <w:b/>
          <w:bCs/>
          <w:sz w:val="22"/>
          <w:szCs w:val="22"/>
        </w:rPr>
        <w:t>ПРАВА И ОБЯЗАННОСТИ СТОРОН</w:t>
      </w:r>
    </w:p>
    <w:p w:rsidR="00960D09" w:rsidRDefault="00A02E34">
      <w:pPr>
        <w:spacing w:after="0"/>
        <w:ind w:left="567"/>
        <w:rPr>
          <w:sz w:val="22"/>
          <w:szCs w:val="22"/>
        </w:rPr>
      </w:pPr>
      <w:r>
        <w:rPr>
          <w:sz w:val="22"/>
          <w:szCs w:val="22"/>
        </w:rPr>
        <w:t>2.1. Права Заказчика:</w:t>
      </w:r>
    </w:p>
    <w:p w:rsidR="00960D09" w:rsidRDefault="00A02E34">
      <w:pPr>
        <w:spacing w:after="0"/>
        <w:ind w:left="567"/>
        <w:rPr>
          <w:sz w:val="22"/>
          <w:szCs w:val="22"/>
        </w:rPr>
      </w:pPr>
      <w:r>
        <w:rPr>
          <w:sz w:val="22"/>
          <w:szCs w:val="22"/>
        </w:rPr>
        <w:t>2.1.1. Осуществлять контроль за текущей деятельностью Исполнителя по исполнению им своих обязательств по настоящему Договору, не вмешиваясь в его оперативную деятельность.</w:t>
      </w:r>
    </w:p>
    <w:p w:rsidR="00960D09" w:rsidRDefault="00A02E34">
      <w:pPr>
        <w:spacing w:after="0"/>
        <w:ind w:left="567"/>
        <w:rPr>
          <w:sz w:val="22"/>
          <w:szCs w:val="22"/>
        </w:rPr>
      </w:pPr>
      <w:r>
        <w:rPr>
          <w:sz w:val="22"/>
          <w:szCs w:val="22"/>
        </w:rPr>
        <w:t>2.1.2. В случаях, когда работа выполнена Исполнителем с отступлениями от условий Договора, ухудшившими результат работы, или с иными недостатками, которые делают ее не пригодной для предусмотренного в Договоре использования, по своему выбору потребовать от Исполнителя:</w:t>
      </w:r>
    </w:p>
    <w:p w:rsidR="00960D09" w:rsidRDefault="00A02E34">
      <w:pPr>
        <w:pStyle w:val="a7"/>
        <w:spacing w:after="0"/>
        <w:ind w:left="567"/>
        <w:rPr>
          <w:sz w:val="22"/>
          <w:szCs w:val="22"/>
        </w:rPr>
      </w:pPr>
      <w:r>
        <w:rPr>
          <w:sz w:val="22"/>
          <w:szCs w:val="22"/>
        </w:rPr>
        <w:t>2.1.2.1. Безвозмездного устранения недостатков в разумный срок;2.1.2.2. Соразмерного уменьшения установленной за работу цены;</w:t>
      </w:r>
    </w:p>
    <w:p w:rsidR="00960D09" w:rsidRDefault="00A02E34">
      <w:pPr>
        <w:pStyle w:val="a7"/>
        <w:spacing w:after="0"/>
        <w:ind w:left="567"/>
        <w:rPr>
          <w:sz w:val="22"/>
          <w:szCs w:val="22"/>
        </w:rPr>
      </w:pPr>
      <w:r>
        <w:rPr>
          <w:sz w:val="22"/>
          <w:szCs w:val="22"/>
        </w:rPr>
        <w:t>2.1.2.3. Возмещения своих расходов на устранение недостатков, в случае не устранения Исполнителем недостатков в сроки, указанные в п. 2.4.6, 3.1.3 Договора.</w:t>
      </w:r>
    </w:p>
    <w:p w:rsidR="00960D09" w:rsidRDefault="00A02E34">
      <w:pPr>
        <w:spacing w:after="0"/>
        <w:ind w:left="567" w:firstLine="142"/>
        <w:rPr>
          <w:sz w:val="22"/>
          <w:szCs w:val="22"/>
        </w:rPr>
      </w:pPr>
      <w:r>
        <w:rPr>
          <w:sz w:val="22"/>
          <w:szCs w:val="22"/>
        </w:rPr>
        <w:t>2.1.3. Привлечь Исполнителя в деле взыскания по иску, предъявленному к Заказчику третьим лицом в связи с недостатками разработанной Исполнителем Документации.</w:t>
      </w:r>
    </w:p>
    <w:p w:rsidR="00960D09" w:rsidRDefault="00A02E34">
      <w:pPr>
        <w:spacing w:after="0"/>
        <w:ind w:left="567" w:firstLine="142"/>
        <w:rPr>
          <w:sz w:val="22"/>
          <w:szCs w:val="22"/>
        </w:rPr>
      </w:pPr>
      <w:r>
        <w:rPr>
          <w:sz w:val="22"/>
          <w:szCs w:val="22"/>
        </w:rPr>
        <w:t>2.1.4. Привлекать стороннюю экспертную организацию для осуществления контроля и надзора за выполнением Исполнителем своих обязательств по настоящему Договору.</w:t>
      </w:r>
    </w:p>
    <w:p w:rsidR="00960D09" w:rsidRDefault="00A02E34">
      <w:pPr>
        <w:spacing w:after="0"/>
        <w:ind w:left="567" w:firstLine="142"/>
        <w:rPr>
          <w:sz w:val="22"/>
          <w:szCs w:val="22"/>
        </w:rPr>
      </w:pPr>
      <w:r>
        <w:rPr>
          <w:sz w:val="22"/>
          <w:szCs w:val="22"/>
        </w:rPr>
        <w:t>2.1.5. Заказчик однократно в течение срока действия Договора вправе в любое время приостановить выполнение Работ по Договору в целом или в части, направив Исполнителю соответствующее письмо. По получении письма Исполнитель незамедлительно приостанавливает Работы и в течение 2-х рабочих дней извещает Заказчика об объеме и стоимости выполненных на момент приостановки Работ. Исполнитель возобновляет работы при получении соответствующего письменного уведомления Заказчика, при этом сроки выполнения Работ продлеваются на срок приостановки.</w:t>
      </w:r>
    </w:p>
    <w:p w:rsidR="00960D09" w:rsidRDefault="00A02E34">
      <w:pPr>
        <w:spacing w:after="0"/>
        <w:ind w:left="567"/>
        <w:rPr>
          <w:sz w:val="22"/>
          <w:szCs w:val="22"/>
        </w:rPr>
      </w:pPr>
      <w:r>
        <w:rPr>
          <w:sz w:val="22"/>
          <w:szCs w:val="22"/>
        </w:rPr>
        <w:t>В случае приостановки работ более чем на 30 (тридцать) рабочих дней приемка работ осуществляется в соответствии с разделом 3 Договора.</w:t>
      </w:r>
    </w:p>
    <w:p w:rsidR="00960D09" w:rsidRDefault="00A02E34">
      <w:pPr>
        <w:spacing w:after="0"/>
        <w:ind w:left="567"/>
        <w:rPr>
          <w:sz w:val="22"/>
          <w:szCs w:val="22"/>
        </w:rPr>
      </w:pPr>
      <w:r>
        <w:rPr>
          <w:sz w:val="22"/>
          <w:szCs w:val="22"/>
        </w:rPr>
        <w:t>2.1.6. Заказчик вправе передать права и обязанности по настоящему Договору третьему лицу в случаях и порядке, установленных действующим законодательством.</w:t>
      </w:r>
    </w:p>
    <w:p w:rsidR="00960D09" w:rsidRDefault="00A02E34">
      <w:pPr>
        <w:numPr>
          <w:ilvl w:val="1"/>
          <w:numId w:val="9"/>
        </w:numPr>
        <w:spacing w:after="0"/>
        <w:rPr>
          <w:sz w:val="22"/>
          <w:szCs w:val="22"/>
        </w:rPr>
      </w:pPr>
      <w:r>
        <w:rPr>
          <w:sz w:val="22"/>
          <w:szCs w:val="22"/>
        </w:rPr>
        <w:t>Обязанности Заказчика:</w:t>
      </w:r>
    </w:p>
    <w:p w:rsidR="00960D09" w:rsidRDefault="00A02E34">
      <w:pPr>
        <w:spacing w:after="0"/>
        <w:ind w:left="567"/>
        <w:rPr>
          <w:sz w:val="22"/>
          <w:szCs w:val="22"/>
        </w:rPr>
      </w:pPr>
      <w:r>
        <w:rPr>
          <w:sz w:val="22"/>
          <w:szCs w:val="22"/>
        </w:rPr>
        <w:t>2.2.1. Производить своевременно и в порядке, установленном настоящим Договором, приемку и оплату работ, выполненных по настоящему Договору.</w:t>
      </w:r>
    </w:p>
    <w:p w:rsidR="00960D09" w:rsidRDefault="00A02E34">
      <w:pPr>
        <w:spacing w:after="0"/>
        <w:ind w:left="567"/>
        <w:rPr>
          <w:sz w:val="22"/>
          <w:szCs w:val="22"/>
        </w:rPr>
      </w:pPr>
      <w:r>
        <w:rPr>
          <w:sz w:val="22"/>
          <w:szCs w:val="22"/>
        </w:rPr>
        <w:t>2.2.2. Оказывать содействие Исполнителю в выполнении работ в объеме и на условиях, предусмотренных Договором.</w:t>
      </w:r>
    </w:p>
    <w:p w:rsidR="00960D09" w:rsidRDefault="00A02E34">
      <w:pPr>
        <w:spacing w:after="0"/>
        <w:ind w:left="567"/>
        <w:rPr>
          <w:sz w:val="22"/>
          <w:szCs w:val="22"/>
        </w:rPr>
      </w:pPr>
      <w:r>
        <w:rPr>
          <w:sz w:val="22"/>
          <w:szCs w:val="22"/>
        </w:rPr>
        <w:t>2.2.3. Привлечь Исполнителя к участию в деле по иску, предъявленному Заказчику третьим лицом в связи с недостатками Документации (</w:t>
      </w:r>
      <w:proofErr w:type="spellStart"/>
      <w:r>
        <w:rPr>
          <w:sz w:val="22"/>
          <w:szCs w:val="22"/>
        </w:rPr>
        <w:t>абз</w:t>
      </w:r>
      <w:proofErr w:type="spellEnd"/>
      <w:r>
        <w:rPr>
          <w:sz w:val="22"/>
          <w:szCs w:val="22"/>
        </w:rPr>
        <w:t>. 7 ст. 762 ГК РФ).</w:t>
      </w:r>
    </w:p>
    <w:p w:rsidR="00960D09" w:rsidRDefault="00A02E34">
      <w:pPr>
        <w:numPr>
          <w:ilvl w:val="1"/>
          <w:numId w:val="8"/>
        </w:numPr>
        <w:spacing w:after="0"/>
        <w:rPr>
          <w:sz w:val="22"/>
          <w:szCs w:val="22"/>
        </w:rPr>
      </w:pPr>
      <w:r>
        <w:rPr>
          <w:sz w:val="22"/>
          <w:szCs w:val="22"/>
        </w:rPr>
        <w:t>Права Исполнителя:</w:t>
      </w:r>
    </w:p>
    <w:p w:rsidR="00960D09" w:rsidRDefault="00A02E34">
      <w:pPr>
        <w:spacing w:after="0"/>
        <w:ind w:left="567"/>
        <w:rPr>
          <w:sz w:val="22"/>
          <w:szCs w:val="22"/>
        </w:rPr>
      </w:pPr>
      <w:r>
        <w:rPr>
          <w:sz w:val="22"/>
          <w:szCs w:val="22"/>
        </w:rPr>
        <w:t xml:space="preserve">2.3.1. Исполнитель в рамках стоимости работ по настоящему Договору вправе привлекать к выполнению работ по настоящему Договору </w:t>
      </w:r>
      <w:proofErr w:type="spellStart"/>
      <w:r>
        <w:rPr>
          <w:sz w:val="22"/>
          <w:szCs w:val="22"/>
        </w:rPr>
        <w:t>субпроектировщиков</w:t>
      </w:r>
      <w:proofErr w:type="spellEnd"/>
      <w:r>
        <w:rPr>
          <w:sz w:val="22"/>
          <w:szCs w:val="22"/>
        </w:rPr>
        <w:t>, сохраняя за собой ответственность за качество и сроки выполнения ими Работ.</w:t>
      </w:r>
    </w:p>
    <w:p w:rsidR="00960D09" w:rsidRDefault="00A02E34">
      <w:pPr>
        <w:numPr>
          <w:ilvl w:val="1"/>
          <w:numId w:val="8"/>
        </w:numPr>
        <w:spacing w:after="0"/>
        <w:rPr>
          <w:sz w:val="22"/>
          <w:szCs w:val="22"/>
        </w:rPr>
      </w:pPr>
      <w:r>
        <w:rPr>
          <w:sz w:val="22"/>
          <w:szCs w:val="22"/>
        </w:rPr>
        <w:t>Обязанности Исполнителя:</w:t>
      </w:r>
    </w:p>
    <w:p w:rsidR="00960D09" w:rsidRDefault="00A02E34">
      <w:pPr>
        <w:spacing w:after="0"/>
        <w:ind w:left="567"/>
        <w:rPr>
          <w:sz w:val="22"/>
          <w:szCs w:val="22"/>
        </w:rPr>
      </w:pPr>
      <w:r>
        <w:rPr>
          <w:sz w:val="22"/>
          <w:szCs w:val="22"/>
        </w:rPr>
        <w:lastRenderedPageBreak/>
        <w:t>2.4.1. Качественно выполнить все работы, предусмотренные Договором, в объеме и сроки, установленные Договором, дополнительными соглашениями к нему и передать их результат Заказчику в сроки, установленные настоящим Договором.</w:t>
      </w:r>
    </w:p>
    <w:p w:rsidR="00960D09" w:rsidRDefault="00A02E34">
      <w:pPr>
        <w:pStyle w:val="a7"/>
        <w:spacing w:after="0"/>
        <w:ind w:left="567"/>
        <w:rPr>
          <w:sz w:val="22"/>
          <w:szCs w:val="22"/>
        </w:rPr>
      </w:pPr>
      <w:r>
        <w:rPr>
          <w:sz w:val="22"/>
          <w:szCs w:val="22"/>
        </w:rPr>
        <w:t>2.4.2. Согласовать готовые Результаты работ с Заказчиком.</w:t>
      </w:r>
    </w:p>
    <w:p w:rsidR="00960D09" w:rsidRDefault="00A02E34">
      <w:pPr>
        <w:spacing w:after="0"/>
        <w:ind w:left="567"/>
        <w:rPr>
          <w:sz w:val="22"/>
          <w:szCs w:val="22"/>
        </w:rPr>
      </w:pPr>
      <w:r>
        <w:rPr>
          <w:sz w:val="22"/>
          <w:szCs w:val="22"/>
        </w:rPr>
        <w:t>2.4.2. Не вносить без предварительного согласования в письменной форме с Заказчиком изменения в Документацию, оказывающие влияние на общую стоимость и сроки строительства Объекта.</w:t>
      </w:r>
    </w:p>
    <w:p w:rsidR="00960D09" w:rsidRDefault="00A02E34">
      <w:pPr>
        <w:spacing w:after="0"/>
        <w:ind w:left="567"/>
        <w:rPr>
          <w:sz w:val="22"/>
          <w:szCs w:val="22"/>
        </w:rPr>
      </w:pPr>
      <w:r>
        <w:rPr>
          <w:sz w:val="22"/>
          <w:szCs w:val="22"/>
        </w:rPr>
        <w:t>2.4.3. Информировать Заказчика по его письменному запросу о состоянии дел по выполнению настоящего Договора, а также предоставлять Заказчику для ознакомления промежуточные результаты Работ в течение 2 (двух) рабочих дней с момента поступления запроса.</w:t>
      </w:r>
    </w:p>
    <w:p w:rsidR="00960D09" w:rsidRDefault="00A02E34">
      <w:pPr>
        <w:spacing w:after="0"/>
        <w:ind w:left="567"/>
        <w:rPr>
          <w:sz w:val="22"/>
          <w:szCs w:val="22"/>
        </w:rPr>
      </w:pPr>
      <w:r>
        <w:rPr>
          <w:sz w:val="22"/>
          <w:szCs w:val="22"/>
        </w:rPr>
        <w:t xml:space="preserve">2.4.4. Изучать любые документы, передаваемые Заказчиком в рамках настоящего Договора для исполнения </w:t>
      </w:r>
      <w:r w:rsidR="00215390">
        <w:rPr>
          <w:sz w:val="22"/>
          <w:szCs w:val="22"/>
        </w:rPr>
        <w:t>Исполнителем</w:t>
      </w:r>
      <w:r>
        <w:rPr>
          <w:sz w:val="22"/>
          <w:szCs w:val="22"/>
        </w:rPr>
        <w:t xml:space="preserve"> своих обязательств по Договору, на предмет определения их полноты и достаточности.</w:t>
      </w:r>
    </w:p>
    <w:p w:rsidR="00960D09" w:rsidRDefault="00A02E34">
      <w:pPr>
        <w:spacing w:after="0"/>
        <w:ind w:left="567"/>
        <w:rPr>
          <w:sz w:val="22"/>
          <w:szCs w:val="22"/>
        </w:rPr>
      </w:pPr>
      <w:r>
        <w:rPr>
          <w:sz w:val="22"/>
          <w:szCs w:val="22"/>
        </w:rPr>
        <w:t>2.4.5. Письменно уведомить Заказчика о неполноте или недостаточности представленных исходных данных и информации не позднее 3 (трех) рабочих дней после их получения.</w:t>
      </w:r>
    </w:p>
    <w:p w:rsidR="00960D09" w:rsidRDefault="00A02E34">
      <w:pPr>
        <w:spacing w:after="0"/>
        <w:ind w:left="567"/>
        <w:rPr>
          <w:sz w:val="22"/>
          <w:szCs w:val="22"/>
        </w:rPr>
      </w:pPr>
      <w:r>
        <w:rPr>
          <w:sz w:val="22"/>
          <w:szCs w:val="22"/>
        </w:rPr>
        <w:t>2.4.6. Немедленно письменно предупредить Заказчика и до получения от него письменных указаний приостановить работу при обнаружении:</w:t>
      </w:r>
    </w:p>
    <w:p w:rsidR="00960D09" w:rsidRDefault="00A02E34">
      <w:pPr>
        <w:pStyle w:val="a7"/>
        <w:widowControl w:val="0"/>
        <w:numPr>
          <w:ilvl w:val="0"/>
          <w:numId w:val="11"/>
        </w:numPr>
        <w:spacing w:after="0"/>
        <w:ind w:right="186"/>
        <w:rPr>
          <w:sz w:val="22"/>
          <w:szCs w:val="22"/>
        </w:rPr>
      </w:pPr>
      <w:r>
        <w:rPr>
          <w:sz w:val="22"/>
          <w:szCs w:val="22"/>
        </w:rPr>
        <w:t>непригодности или недоброкачественности предоставленных Заказчиком исходных данных;</w:t>
      </w:r>
    </w:p>
    <w:p w:rsidR="00960D09" w:rsidRDefault="00A02E34">
      <w:pPr>
        <w:pStyle w:val="a7"/>
        <w:widowControl w:val="0"/>
        <w:numPr>
          <w:ilvl w:val="0"/>
          <w:numId w:val="11"/>
        </w:numPr>
        <w:spacing w:after="0"/>
        <w:ind w:right="186"/>
        <w:rPr>
          <w:sz w:val="22"/>
          <w:szCs w:val="22"/>
        </w:rPr>
      </w:pPr>
      <w:r>
        <w:rPr>
          <w:sz w:val="22"/>
          <w:szCs w:val="22"/>
        </w:rPr>
        <w:t>неблагоприятных для Заказчика последствий выполнения его указаний о способе исполнения работ или выполнения его требований по проектным решениям;</w:t>
      </w:r>
    </w:p>
    <w:p w:rsidR="00960D09" w:rsidRDefault="00A02E34">
      <w:pPr>
        <w:pStyle w:val="a7"/>
        <w:widowControl w:val="0"/>
        <w:numPr>
          <w:ilvl w:val="0"/>
          <w:numId w:val="11"/>
        </w:numPr>
        <w:spacing w:after="0"/>
        <w:ind w:right="186"/>
        <w:rPr>
          <w:sz w:val="22"/>
          <w:szCs w:val="22"/>
        </w:rPr>
      </w:pPr>
      <w:r>
        <w:rPr>
          <w:sz w:val="22"/>
          <w:szCs w:val="22"/>
        </w:rPr>
        <w:t xml:space="preserve">иных не зависящих от </w:t>
      </w:r>
      <w:r w:rsidR="00215390">
        <w:rPr>
          <w:sz w:val="22"/>
          <w:szCs w:val="22"/>
        </w:rPr>
        <w:t>Исполнителя</w:t>
      </w:r>
      <w:r>
        <w:rPr>
          <w:sz w:val="22"/>
          <w:szCs w:val="22"/>
        </w:rPr>
        <w:t xml:space="preserve"> обстоятельств, которые грозят недостатками качества результатов выполняемой работы либо невозможность завершения работы в срок.</w:t>
      </w:r>
    </w:p>
    <w:p w:rsidR="00960D09" w:rsidRDefault="00A02E34">
      <w:pPr>
        <w:pStyle w:val="a7"/>
        <w:spacing w:after="0"/>
        <w:ind w:left="567"/>
        <w:rPr>
          <w:sz w:val="22"/>
          <w:szCs w:val="22"/>
        </w:rPr>
      </w:pPr>
      <w:r>
        <w:rPr>
          <w:sz w:val="22"/>
          <w:szCs w:val="22"/>
        </w:rPr>
        <w:t>2.4.7. Оказывать содействие подрядчикам, с которыми у Заказчика заключены прямые договоры на разработку или согласование документации по Объекту, не входящей в объем и стоимость Работ Исполнителя по настоящему Договору или дополнительным соглашениям к Договору.</w:t>
      </w:r>
    </w:p>
    <w:p w:rsidR="00960D09" w:rsidRDefault="00960D09">
      <w:pPr>
        <w:spacing w:after="0"/>
        <w:ind w:left="567" w:right="323"/>
        <w:rPr>
          <w:sz w:val="22"/>
          <w:szCs w:val="22"/>
        </w:rPr>
      </w:pPr>
    </w:p>
    <w:p w:rsidR="00960D09" w:rsidRDefault="00A02E34">
      <w:pPr>
        <w:numPr>
          <w:ilvl w:val="0"/>
          <w:numId w:val="12"/>
        </w:numPr>
        <w:spacing w:after="240"/>
        <w:jc w:val="center"/>
        <w:rPr>
          <w:b/>
          <w:bCs/>
          <w:sz w:val="22"/>
          <w:szCs w:val="22"/>
        </w:rPr>
      </w:pPr>
      <w:r>
        <w:rPr>
          <w:b/>
          <w:bCs/>
          <w:sz w:val="22"/>
          <w:szCs w:val="22"/>
        </w:rPr>
        <w:t>ПРИЕМКА РАБОТ</w:t>
      </w:r>
    </w:p>
    <w:p w:rsidR="00960D09" w:rsidRDefault="00A02E34">
      <w:pPr>
        <w:tabs>
          <w:tab w:val="left" w:pos="567"/>
        </w:tabs>
        <w:spacing w:after="0"/>
        <w:ind w:left="189"/>
        <w:rPr>
          <w:sz w:val="22"/>
          <w:szCs w:val="22"/>
        </w:rPr>
      </w:pPr>
      <w:r>
        <w:rPr>
          <w:sz w:val="22"/>
          <w:szCs w:val="22"/>
        </w:rPr>
        <w:t xml:space="preserve"> </w:t>
      </w:r>
      <w:r w:rsidR="00CC214B">
        <w:rPr>
          <w:sz w:val="22"/>
          <w:szCs w:val="22"/>
        </w:rPr>
        <w:t xml:space="preserve">      </w:t>
      </w:r>
      <w:r>
        <w:rPr>
          <w:sz w:val="22"/>
          <w:szCs w:val="22"/>
        </w:rPr>
        <w:t>3.1. Сдача работ по разработке Документации осуществляется Исполнителем в следующем порядке:</w:t>
      </w:r>
    </w:p>
    <w:p w:rsidR="00960D09" w:rsidRDefault="00A02E34">
      <w:pPr>
        <w:tabs>
          <w:tab w:val="left" w:pos="567"/>
          <w:tab w:val="left" w:pos="1134"/>
        </w:tabs>
        <w:spacing w:after="0"/>
        <w:ind w:left="567"/>
        <w:rPr>
          <w:sz w:val="22"/>
          <w:szCs w:val="22"/>
        </w:rPr>
      </w:pPr>
      <w:r>
        <w:rPr>
          <w:sz w:val="22"/>
          <w:szCs w:val="22"/>
        </w:rPr>
        <w:t>3.1.3. В случае получения мотивированных замечаний от Заказчика Исполнитель в срок, согласованный с Заказчиком, дорабатывает Проектную документацию и повторно предоставляет Заказчику в том же порядке (п.3.1.1. Договора).</w:t>
      </w:r>
    </w:p>
    <w:p w:rsidR="00960D09" w:rsidRDefault="00A02E34">
      <w:pPr>
        <w:tabs>
          <w:tab w:val="left" w:pos="567"/>
          <w:tab w:val="left" w:pos="1134"/>
        </w:tabs>
        <w:spacing w:after="0"/>
        <w:ind w:left="567"/>
        <w:rPr>
          <w:sz w:val="22"/>
          <w:szCs w:val="22"/>
        </w:rPr>
      </w:pPr>
      <w:r>
        <w:rPr>
          <w:sz w:val="22"/>
          <w:szCs w:val="22"/>
        </w:rPr>
        <w:t>3.1.4. Исполнитель обязан устранить все отмеченные Заказчиком замечания и недостатки по разработанной Исполнителем Документации по настоящему Договору за свой счет.</w:t>
      </w:r>
    </w:p>
    <w:p w:rsidR="00960D09" w:rsidRDefault="00A02E34">
      <w:pPr>
        <w:tabs>
          <w:tab w:val="left" w:pos="567"/>
          <w:tab w:val="left" w:pos="1134"/>
        </w:tabs>
        <w:spacing w:after="0"/>
        <w:ind w:left="567"/>
        <w:rPr>
          <w:sz w:val="22"/>
          <w:szCs w:val="22"/>
        </w:rPr>
      </w:pPr>
      <w:r>
        <w:rPr>
          <w:sz w:val="22"/>
          <w:szCs w:val="22"/>
        </w:rPr>
        <w:t>3.1.5. По окончанию всех сроков выполнения работ по Договору, Исполнитель передает с сопроводительным письмом Заказчику итоговый акт сдачи-приемки выполненных работ в 2-х экземплярах, подписанный, со своей стороны.</w:t>
      </w:r>
    </w:p>
    <w:p w:rsidR="00960D09" w:rsidRDefault="00960D09">
      <w:pPr>
        <w:tabs>
          <w:tab w:val="left" w:pos="567"/>
        </w:tabs>
        <w:spacing w:after="0"/>
        <w:ind w:left="568"/>
        <w:rPr>
          <w:sz w:val="22"/>
          <w:szCs w:val="22"/>
        </w:rPr>
      </w:pPr>
    </w:p>
    <w:p w:rsidR="00960D09" w:rsidRDefault="00A02E34">
      <w:pPr>
        <w:numPr>
          <w:ilvl w:val="0"/>
          <w:numId w:val="13"/>
        </w:numPr>
        <w:spacing w:after="240"/>
        <w:jc w:val="center"/>
        <w:rPr>
          <w:b/>
          <w:bCs/>
          <w:sz w:val="22"/>
          <w:szCs w:val="22"/>
        </w:rPr>
      </w:pPr>
      <w:r>
        <w:rPr>
          <w:b/>
          <w:bCs/>
          <w:sz w:val="22"/>
          <w:szCs w:val="22"/>
        </w:rPr>
        <w:t>ЦЕНА ДОГОВОРА И ПОРЯДОК РАСЧЕТОВ</w:t>
      </w:r>
    </w:p>
    <w:p w:rsidR="00960D09" w:rsidRDefault="00A02E34">
      <w:pPr>
        <w:spacing w:after="0"/>
        <w:ind w:left="567"/>
        <w:rPr>
          <w:sz w:val="22"/>
          <w:szCs w:val="22"/>
        </w:rPr>
      </w:pPr>
      <w:r>
        <w:rPr>
          <w:sz w:val="22"/>
          <w:szCs w:val="22"/>
        </w:rPr>
        <w:t xml:space="preserve">4.1. Стоимость работ по настоящему Договору составляет </w:t>
      </w:r>
      <w:r w:rsidR="0043660B">
        <w:rPr>
          <w:b/>
          <w:bCs/>
          <w:sz w:val="22"/>
          <w:szCs w:val="22"/>
        </w:rPr>
        <w:t>________________</w:t>
      </w:r>
      <w:r>
        <w:rPr>
          <w:b/>
          <w:bCs/>
          <w:sz w:val="22"/>
          <w:szCs w:val="22"/>
        </w:rPr>
        <w:t xml:space="preserve"> (</w:t>
      </w:r>
      <w:r w:rsidR="0043660B">
        <w:rPr>
          <w:b/>
          <w:bCs/>
          <w:sz w:val="22"/>
          <w:szCs w:val="22"/>
        </w:rPr>
        <w:t>______________________________</w:t>
      </w:r>
      <w:r>
        <w:rPr>
          <w:b/>
          <w:bCs/>
          <w:sz w:val="22"/>
          <w:szCs w:val="22"/>
        </w:rPr>
        <w:t>) рублей 00 копеек</w:t>
      </w:r>
      <w:r>
        <w:rPr>
          <w:sz w:val="22"/>
          <w:szCs w:val="22"/>
        </w:rPr>
        <w:t xml:space="preserve">. </w:t>
      </w:r>
      <w:r w:rsidRPr="00C6781D">
        <w:rPr>
          <w:sz w:val="22"/>
          <w:szCs w:val="22"/>
        </w:rPr>
        <w:t>НДС не облагается в соответствии со статьей 346.12 гл. 26.2 Налогового кодекса Российской Федерации.</w:t>
      </w:r>
    </w:p>
    <w:p w:rsidR="00960D09" w:rsidRDefault="00A02E34">
      <w:pPr>
        <w:spacing w:after="0"/>
        <w:ind w:left="567"/>
        <w:rPr>
          <w:sz w:val="22"/>
          <w:szCs w:val="22"/>
        </w:rPr>
      </w:pPr>
      <w:r>
        <w:rPr>
          <w:sz w:val="22"/>
          <w:szCs w:val="22"/>
        </w:rPr>
        <w:t>4.2. В общую стоимость работ Исполнителя включено вознаграждение за передачу исключительных прав на разработанную проектную документацию, командировочные расходы (одно посещение территории проектирования) и доставка.</w:t>
      </w:r>
    </w:p>
    <w:p w:rsidR="00960D09" w:rsidRPr="0067478E" w:rsidRDefault="00A02E34" w:rsidP="0067478E">
      <w:pPr>
        <w:pStyle w:val="a7"/>
        <w:spacing w:after="0"/>
        <w:ind w:left="567"/>
        <w:rPr>
          <w:sz w:val="22"/>
          <w:szCs w:val="22"/>
        </w:rPr>
      </w:pPr>
      <w:r>
        <w:rPr>
          <w:sz w:val="22"/>
          <w:szCs w:val="22"/>
        </w:rPr>
        <w:t xml:space="preserve">4.3. Оплата Работ по настоящему Договору осуществляется Заказчиком путем перечисления денежных средств на расчетный счет Исполнителя </w:t>
      </w:r>
      <w:r w:rsidR="0067478E" w:rsidRPr="0067478E">
        <w:rPr>
          <w:sz w:val="22"/>
          <w:szCs w:val="22"/>
        </w:rPr>
        <w:t xml:space="preserve">через </w:t>
      </w:r>
      <w:r w:rsidR="0067478E">
        <w:rPr>
          <w:sz w:val="22"/>
          <w:szCs w:val="22"/>
        </w:rPr>
        <w:t>30 (тридцать</w:t>
      </w:r>
      <w:r w:rsidR="0067478E" w:rsidRPr="0067478E">
        <w:rPr>
          <w:sz w:val="22"/>
          <w:szCs w:val="22"/>
        </w:rPr>
        <w:t xml:space="preserve">) календарных дней с момента принятия работ и на основании предъявленного </w:t>
      </w:r>
      <w:r w:rsidR="0067478E">
        <w:rPr>
          <w:sz w:val="22"/>
          <w:szCs w:val="22"/>
        </w:rPr>
        <w:t>Исполнителем</w:t>
      </w:r>
      <w:r w:rsidR="0067478E" w:rsidRPr="0067478E">
        <w:rPr>
          <w:sz w:val="22"/>
          <w:szCs w:val="22"/>
        </w:rPr>
        <w:t xml:space="preserve"> надлежаще оформленного счета-фактуры. </w:t>
      </w:r>
    </w:p>
    <w:p w:rsidR="00960D09" w:rsidRDefault="00A02E34">
      <w:pPr>
        <w:spacing w:after="0"/>
        <w:ind w:left="567"/>
        <w:rPr>
          <w:sz w:val="22"/>
          <w:szCs w:val="22"/>
        </w:rPr>
      </w:pPr>
      <w:r>
        <w:rPr>
          <w:sz w:val="22"/>
          <w:szCs w:val="22"/>
        </w:rPr>
        <w:t>4.4.</w:t>
      </w:r>
      <w:r w:rsidR="007664DC">
        <w:rPr>
          <w:sz w:val="22"/>
          <w:szCs w:val="22"/>
        </w:rPr>
        <w:t xml:space="preserve"> </w:t>
      </w:r>
      <w:r>
        <w:rPr>
          <w:sz w:val="22"/>
          <w:szCs w:val="22"/>
        </w:rPr>
        <w:t>Оплата по настоящему Договору производится путем перечисления денежных средств на расчетный счет Исполнителя, указанный в разделе 14 Договора.</w:t>
      </w:r>
    </w:p>
    <w:p w:rsidR="00960D09" w:rsidRDefault="00A02E34">
      <w:pPr>
        <w:spacing w:after="0"/>
        <w:ind w:left="567"/>
        <w:rPr>
          <w:sz w:val="22"/>
          <w:szCs w:val="22"/>
        </w:rPr>
      </w:pPr>
      <w:r>
        <w:rPr>
          <w:sz w:val="22"/>
          <w:szCs w:val="22"/>
        </w:rPr>
        <w:t>4.5.</w:t>
      </w:r>
      <w:r w:rsidR="007664DC">
        <w:rPr>
          <w:sz w:val="22"/>
          <w:szCs w:val="22"/>
        </w:rPr>
        <w:t xml:space="preserve"> </w:t>
      </w:r>
      <w:r>
        <w:rPr>
          <w:sz w:val="22"/>
          <w:szCs w:val="22"/>
        </w:rPr>
        <w:t>Обязательство Заказчика по оплате считается исполненным в момент списания денежных средств с расчетного счета Заказчика, указанного в разделе 14 Договора.</w:t>
      </w:r>
    </w:p>
    <w:p w:rsidR="00960D09" w:rsidRDefault="00960D09">
      <w:pPr>
        <w:spacing w:after="120"/>
        <w:ind w:left="567"/>
        <w:rPr>
          <w:sz w:val="22"/>
          <w:szCs w:val="22"/>
        </w:rPr>
      </w:pPr>
    </w:p>
    <w:p w:rsidR="00960D09" w:rsidRDefault="00A02E34">
      <w:pPr>
        <w:numPr>
          <w:ilvl w:val="0"/>
          <w:numId w:val="2"/>
        </w:numPr>
        <w:spacing w:after="240"/>
        <w:jc w:val="center"/>
        <w:rPr>
          <w:b/>
          <w:bCs/>
          <w:sz w:val="22"/>
          <w:szCs w:val="22"/>
        </w:rPr>
      </w:pPr>
      <w:r>
        <w:rPr>
          <w:b/>
          <w:bCs/>
          <w:sz w:val="22"/>
          <w:szCs w:val="22"/>
        </w:rPr>
        <w:t>СРОКИ ВЫПОЛНЕНИЯ РАБОТ</w:t>
      </w:r>
    </w:p>
    <w:p w:rsidR="002B1F7A" w:rsidRDefault="002B1F7A">
      <w:pPr>
        <w:tabs>
          <w:tab w:val="right" w:pos="9360"/>
        </w:tabs>
        <w:spacing w:line="276" w:lineRule="auto"/>
        <w:ind w:left="567"/>
        <w:rPr>
          <w:sz w:val="22"/>
          <w:szCs w:val="22"/>
        </w:rPr>
      </w:pPr>
      <w:r>
        <w:rPr>
          <w:sz w:val="22"/>
          <w:szCs w:val="22"/>
        </w:rPr>
        <w:t>5.1. Исполнитель</w:t>
      </w:r>
      <w:r w:rsidRPr="002B1F7A">
        <w:rPr>
          <w:sz w:val="22"/>
          <w:szCs w:val="22"/>
        </w:rPr>
        <w:t xml:space="preserve"> обязуется выполнить работу, предусмотренную пунктом 1.1 настоящего Дого</w:t>
      </w:r>
      <w:r>
        <w:rPr>
          <w:sz w:val="22"/>
          <w:szCs w:val="22"/>
        </w:rPr>
        <w:t>вора, в период с 01.10.2025 по 2</w:t>
      </w:r>
      <w:r w:rsidRPr="002B1F7A">
        <w:rPr>
          <w:sz w:val="22"/>
          <w:szCs w:val="22"/>
        </w:rPr>
        <w:t>5.</w:t>
      </w:r>
      <w:r>
        <w:rPr>
          <w:sz w:val="22"/>
          <w:szCs w:val="22"/>
        </w:rPr>
        <w:t>11</w:t>
      </w:r>
      <w:r w:rsidRPr="002B1F7A">
        <w:rPr>
          <w:sz w:val="22"/>
          <w:szCs w:val="22"/>
        </w:rPr>
        <w:t>.2025 г.</w:t>
      </w:r>
    </w:p>
    <w:p w:rsidR="00960D09" w:rsidRDefault="00A02E34">
      <w:pPr>
        <w:tabs>
          <w:tab w:val="right" w:pos="9360"/>
        </w:tabs>
        <w:spacing w:line="276" w:lineRule="auto"/>
        <w:ind w:left="567"/>
        <w:rPr>
          <w:sz w:val="22"/>
          <w:szCs w:val="22"/>
        </w:rPr>
      </w:pPr>
      <w:r>
        <w:rPr>
          <w:sz w:val="22"/>
          <w:szCs w:val="22"/>
        </w:rPr>
        <w:t>При этом Стороны согласовали, что в случае задержки выдачи Заказчиком исходных данных, необходимых для разработки Документации, срок сдачи Исполнителем работ переносится на срок фактической задержки передачи исходных данных.</w:t>
      </w:r>
    </w:p>
    <w:p w:rsidR="00960D09" w:rsidRDefault="00A02E34">
      <w:pPr>
        <w:numPr>
          <w:ilvl w:val="1"/>
          <w:numId w:val="2"/>
        </w:numPr>
        <w:spacing w:after="0"/>
        <w:rPr>
          <w:sz w:val="22"/>
          <w:szCs w:val="22"/>
        </w:rPr>
      </w:pPr>
      <w:r>
        <w:rPr>
          <w:sz w:val="22"/>
          <w:szCs w:val="22"/>
        </w:rPr>
        <w:t>Досрочное исполнение допускается при наличии письменного согласия Заказчика.</w:t>
      </w:r>
    </w:p>
    <w:p w:rsidR="00960D09" w:rsidRDefault="00A02E34">
      <w:pPr>
        <w:numPr>
          <w:ilvl w:val="1"/>
          <w:numId w:val="2"/>
        </w:numPr>
        <w:spacing w:after="0"/>
        <w:rPr>
          <w:sz w:val="22"/>
          <w:szCs w:val="22"/>
        </w:rPr>
      </w:pPr>
      <w:r>
        <w:rPr>
          <w:sz w:val="22"/>
          <w:szCs w:val="22"/>
        </w:rPr>
        <w:lastRenderedPageBreak/>
        <w:t>Сроки выполнения могут уточняться в процессе выполнения Работ по Договору, на основании дополнительных соглашений к Договору, в случае внесения Заказчиком существенных изменений в техническое задание.</w:t>
      </w:r>
    </w:p>
    <w:p w:rsidR="00960D09" w:rsidRDefault="00A02E34">
      <w:pPr>
        <w:tabs>
          <w:tab w:val="left" w:pos="720"/>
        </w:tabs>
        <w:spacing w:after="0"/>
        <w:ind w:left="567"/>
        <w:rPr>
          <w:sz w:val="22"/>
          <w:szCs w:val="22"/>
        </w:rPr>
      </w:pPr>
      <w:r>
        <w:rPr>
          <w:sz w:val="22"/>
          <w:szCs w:val="22"/>
        </w:rPr>
        <w:t>5.4. Сроки выполнения работ продлеваются на срок задержки Заказчиком исполнения своих обязательств без подписания дополнительного соглашения в случаях:</w:t>
      </w:r>
    </w:p>
    <w:p w:rsidR="00960D09" w:rsidRDefault="00A02E34">
      <w:pPr>
        <w:tabs>
          <w:tab w:val="left" w:pos="720"/>
        </w:tabs>
        <w:spacing w:after="0"/>
        <w:ind w:left="567"/>
        <w:rPr>
          <w:sz w:val="22"/>
          <w:szCs w:val="22"/>
        </w:rPr>
      </w:pPr>
      <w:r>
        <w:rPr>
          <w:sz w:val="22"/>
          <w:szCs w:val="22"/>
        </w:rPr>
        <w:t>5.4.1. Просрочки исполнения Заказчиком своих обязательств по оплате выполненных работ более чем на 15 (пятнадцать) календарных дней.</w:t>
      </w:r>
    </w:p>
    <w:p w:rsidR="00960D09" w:rsidRDefault="00A02E34">
      <w:pPr>
        <w:tabs>
          <w:tab w:val="left" w:pos="720"/>
        </w:tabs>
        <w:spacing w:after="0"/>
        <w:ind w:left="567"/>
        <w:rPr>
          <w:sz w:val="22"/>
          <w:szCs w:val="22"/>
        </w:rPr>
      </w:pPr>
      <w:r>
        <w:rPr>
          <w:sz w:val="22"/>
          <w:szCs w:val="22"/>
        </w:rPr>
        <w:t>5.4.2. Задержки передачи исходных данных, необходимых Исполнителю для работы.</w:t>
      </w:r>
    </w:p>
    <w:p w:rsidR="00960D09" w:rsidRDefault="00A02E34">
      <w:pPr>
        <w:tabs>
          <w:tab w:val="left" w:pos="720"/>
        </w:tabs>
        <w:spacing w:after="0"/>
        <w:ind w:left="567"/>
        <w:rPr>
          <w:sz w:val="22"/>
          <w:szCs w:val="22"/>
        </w:rPr>
      </w:pPr>
      <w:r>
        <w:rPr>
          <w:sz w:val="22"/>
          <w:szCs w:val="22"/>
        </w:rPr>
        <w:t>5.5. Исполнитель обязан письменно уведомить Заказчика о намерении воспользоваться своим правом на изменение сроков выполнения Работ в течение 5 (пяти) рабочих дней с момента наступления вышеуказанных обстоятельств. В противном случае сроки выполнения работ изменению не подлежат.</w:t>
      </w:r>
    </w:p>
    <w:p w:rsidR="00960D09" w:rsidRDefault="00960D09">
      <w:pPr>
        <w:spacing w:after="0"/>
        <w:ind w:left="567"/>
        <w:rPr>
          <w:sz w:val="22"/>
          <w:szCs w:val="22"/>
        </w:rPr>
      </w:pPr>
    </w:p>
    <w:p w:rsidR="00960D09" w:rsidRDefault="00A02E34">
      <w:pPr>
        <w:numPr>
          <w:ilvl w:val="0"/>
          <w:numId w:val="14"/>
        </w:numPr>
        <w:spacing w:after="240"/>
        <w:jc w:val="center"/>
        <w:rPr>
          <w:b/>
          <w:bCs/>
          <w:sz w:val="22"/>
          <w:szCs w:val="22"/>
        </w:rPr>
      </w:pPr>
      <w:r>
        <w:rPr>
          <w:b/>
          <w:bCs/>
          <w:sz w:val="22"/>
          <w:szCs w:val="22"/>
        </w:rPr>
        <w:t>ОТВЕТСТВЕННОСТЬ</w:t>
      </w:r>
    </w:p>
    <w:p w:rsidR="00960D09" w:rsidRDefault="00A02E34">
      <w:pPr>
        <w:numPr>
          <w:ilvl w:val="1"/>
          <w:numId w:val="2"/>
        </w:numPr>
        <w:spacing w:after="0"/>
        <w:rPr>
          <w:sz w:val="22"/>
          <w:szCs w:val="22"/>
        </w:rPr>
      </w:pPr>
      <w:r>
        <w:rPr>
          <w:sz w:val="22"/>
          <w:szCs w:val="22"/>
        </w:rPr>
        <w:t>За нарушение своих обязательств по Договору Стороны несут ответственность в соответствии с законодательством РФ и настоящим Договором.</w:t>
      </w:r>
    </w:p>
    <w:p w:rsidR="00960D09" w:rsidRDefault="00A02E34">
      <w:pPr>
        <w:numPr>
          <w:ilvl w:val="1"/>
          <w:numId w:val="2"/>
        </w:numPr>
        <w:spacing w:after="0"/>
        <w:rPr>
          <w:sz w:val="22"/>
          <w:szCs w:val="22"/>
        </w:rPr>
      </w:pPr>
      <w:r>
        <w:rPr>
          <w:sz w:val="22"/>
          <w:szCs w:val="22"/>
        </w:rPr>
        <w:t>За нарушение сроков выполнения Работ Заказчик вправе взыскать с Исполнителя неустойку в размере 0,01% (Ноль целых одна сотая процента)</w:t>
      </w:r>
      <w:r w:rsidR="00493791">
        <w:rPr>
          <w:sz w:val="22"/>
          <w:szCs w:val="22"/>
        </w:rPr>
        <w:t xml:space="preserve"> </w:t>
      </w:r>
      <w:r>
        <w:rPr>
          <w:sz w:val="22"/>
          <w:szCs w:val="22"/>
        </w:rPr>
        <w:t>от суммы не исполненного обязательства в установленный Договором срок, за каждый день просрочки.</w:t>
      </w:r>
    </w:p>
    <w:p w:rsidR="00960D09" w:rsidRDefault="00A02E34">
      <w:pPr>
        <w:numPr>
          <w:ilvl w:val="1"/>
          <w:numId w:val="2"/>
        </w:numPr>
        <w:spacing w:after="0"/>
        <w:rPr>
          <w:sz w:val="22"/>
          <w:szCs w:val="22"/>
        </w:rPr>
      </w:pPr>
      <w:r>
        <w:rPr>
          <w:sz w:val="22"/>
          <w:szCs w:val="22"/>
        </w:rPr>
        <w:t>За нарушение срока устранения недостатков, установленного в п. 3.1.3. Договора, Заказчик вправе взыскать штрафную неустойку в размере 0,01% (Ноль целых одна сотая процента)</w:t>
      </w:r>
      <w:r w:rsidR="007664DC">
        <w:rPr>
          <w:sz w:val="22"/>
          <w:szCs w:val="22"/>
        </w:rPr>
        <w:t xml:space="preserve"> </w:t>
      </w:r>
      <w:r>
        <w:rPr>
          <w:sz w:val="22"/>
          <w:szCs w:val="22"/>
        </w:rPr>
        <w:t>от суммы не исполненного обязательства в установленный Договором срок, за каждый день просрочки устранения недостатков.</w:t>
      </w:r>
    </w:p>
    <w:p w:rsidR="00960D09" w:rsidRDefault="00A02E34">
      <w:pPr>
        <w:numPr>
          <w:ilvl w:val="1"/>
          <w:numId w:val="2"/>
        </w:numPr>
        <w:spacing w:after="0"/>
        <w:rPr>
          <w:sz w:val="22"/>
          <w:szCs w:val="22"/>
        </w:rPr>
      </w:pPr>
      <w:r>
        <w:rPr>
          <w:sz w:val="22"/>
          <w:szCs w:val="22"/>
        </w:rPr>
        <w:t>За нарушение сроков оплаты выполненных работ Исполнитель вправе взыскать с Заказчика неустойку в размере 0,01% (Ноль целых одна сотая процента) от суммы неисполненного обязательства в установленный Договором срок, за каждый день просрочки.</w:t>
      </w:r>
    </w:p>
    <w:p w:rsidR="00960D09" w:rsidRDefault="00A02E34">
      <w:pPr>
        <w:numPr>
          <w:ilvl w:val="1"/>
          <w:numId w:val="2"/>
        </w:numPr>
        <w:spacing w:after="0"/>
        <w:rPr>
          <w:sz w:val="22"/>
          <w:szCs w:val="22"/>
        </w:rPr>
      </w:pPr>
      <w:r>
        <w:rPr>
          <w:sz w:val="22"/>
          <w:szCs w:val="22"/>
        </w:rPr>
        <w:t>Уплата штрафных санкций за неисполнение или ненадлежащее исполнение своих обязательств не освобождает Стороны от исполнения своих обязательств по настоящему Договору, а также возмещения убытков, причиненных неисполнением или ненадлежащим исполнением своих обязательств.</w:t>
      </w:r>
    </w:p>
    <w:p w:rsidR="00960D09" w:rsidRDefault="00960D09">
      <w:pPr>
        <w:spacing w:after="0"/>
        <w:ind w:left="567"/>
        <w:rPr>
          <w:sz w:val="22"/>
          <w:szCs w:val="22"/>
        </w:rPr>
      </w:pPr>
    </w:p>
    <w:p w:rsidR="00960D09" w:rsidRDefault="00A02E34">
      <w:pPr>
        <w:numPr>
          <w:ilvl w:val="0"/>
          <w:numId w:val="2"/>
        </w:numPr>
        <w:spacing w:after="240"/>
        <w:jc w:val="center"/>
        <w:rPr>
          <w:b/>
          <w:bCs/>
          <w:sz w:val="22"/>
          <w:szCs w:val="22"/>
        </w:rPr>
      </w:pPr>
      <w:r>
        <w:rPr>
          <w:b/>
          <w:bCs/>
          <w:sz w:val="22"/>
          <w:szCs w:val="22"/>
        </w:rPr>
        <w:t>РАЗРЕШЕНИЕ СПОРОВ</w:t>
      </w:r>
    </w:p>
    <w:p w:rsidR="00960D09" w:rsidRDefault="00A02E34">
      <w:pPr>
        <w:numPr>
          <w:ilvl w:val="1"/>
          <w:numId w:val="2"/>
        </w:numPr>
        <w:spacing w:after="0"/>
        <w:rPr>
          <w:sz w:val="22"/>
          <w:szCs w:val="22"/>
        </w:rPr>
      </w:pPr>
      <w:r>
        <w:rPr>
          <w:sz w:val="22"/>
          <w:szCs w:val="22"/>
        </w:rPr>
        <w:t xml:space="preserve">Заказчик и Исполнитель примут все возможные меры для урегулирования любых споров и разногласий, которые могут возникнуть из настоящего Договора или в связи с ним, путем проведения переговоров с учетом законных интересов Сторон. </w:t>
      </w:r>
    </w:p>
    <w:p w:rsidR="00960D09" w:rsidRDefault="00A02E34">
      <w:pPr>
        <w:numPr>
          <w:ilvl w:val="1"/>
          <w:numId w:val="2"/>
        </w:numPr>
        <w:spacing w:after="0"/>
        <w:rPr>
          <w:sz w:val="22"/>
          <w:szCs w:val="22"/>
        </w:rPr>
      </w:pPr>
      <w:r>
        <w:rPr>
          <w:sz w:val="22"/>
          <w:szCs w:val="22"/>
        </w:rPr>
        <w:t>В случае не достижения Сторонами по спорным вопросам взаимоприемлемого соглашения, спор передается на рассмотрение Арбитражного суда Нижегородской области, в соответствии действующим законодательством РФ.</w:t>
      </w:r>
    </w:p>
    <w:p w:rsidR="00960D09" w:rsidRDefault="00A02E34">
      <w:pPr>
        <w:numPr>
          <w:ilvl w:val="1"/>
          <w:numId w:val="2"/>
        </w:numPr>
        <w:spacing w:after="0"/>
        <w:rPr>
          <w:sz w:val="22"/>
          <w:szCs w:val="22"/>
        </w:rPr>
      </w:pPr>
      <w:r>
        <w:rPr>
          <w:sz w:val="22"/>
          <w:szCs w:val="22"/>
        </w:rPr>
        <w:t>Претензионный порядок досудебного урегулирования споров обязателен. Сторона, чьи права были нарушены по Договору направляет другой стороне претензию. Сторона, получившая претензию, обязана не позднее 15 (Пятнадцати) рабочих дней с даты получения претензии направить отзыв на нее. В случае неполучения в указанный срок ответа Сторона, чьи права были нарушены по Договору, имеет право обратиться в суд за защитой нарушенных прав.</w:t>
      </w:r>
    </w:p>
    <w:p w:rsidR="00960D09" w:rsidRDefault="00960D09">
      <w:pPr>
        <w:spacing w:after="0"/>
        <w:ind w:left="567"/>
        <w:rPr>
          <w:sz w:val="22"/>
          <w:szCs w:val="22"/>
        </w:rPr>
      </w:pPr>
    </w:p>
    <w:p w:rsidR="00960D09" w:rsidRDefault="00A02E34">
      <w:pPr>
        <w:numPr>
          <w:ilvl w:val="0"/>
          <w:numId w:val="2"/>
        </w:numPr>
        <w:spacing w:after="240"/>
        <w:jc w:val="center"/>
        <w:rPr>
          <w:b/>
          <w:bCs/>
          <w:sz w:val="22"/>
          <w:szCs w:val="22"/>
        </w:rPr>
      </w:pPr>
      <w:r>
        <w:rPr>
          <w:b/>
          <w:bCs/>
          <w:sz w:val="22"/>
          <w:szCs w:val="22"/>
        </w:rPr>
        <w:t>КОНФИДЕНЦИАЛЬНОСТЬ</w:t>
      </w:r>
    </w:p>
    <w:p w:rsidR="00960D09" w:rsidRDefault="00A02E34">
      <w:pPr>
        <w:spacing w:after="0"/>
        <w:ind w:left="567"/>
        <w:rPr>
          <w:sz w:val="22"/>
          <w:szCs w:val="22"/>
        </w:rPr>
      </w:pPr>
      <w:r>
        <w:rPr>
          <w:sz w:val="22"/>
          <w:szCs w:val="22"/>
        </w:rPr>
        <w:t>8.1.</w:t>
      </w:r>
      <w:r>
        <w:rPr>
          <w:sz w:val="22"/>
          <w:szCs w:val="22"/>
        </w:rPr>
        <w:tab/>
        <w:t>Настоящий Договор, информация и документация, получаемые в ходе реализации Договора, будут считаться конфиденциальными, и Исполнитель обязуется не разглашать их без письменного согласия Заказчика. Исполнитель не будет, когда бы то ни было без предварительного письменного согласия Заказчика раскрывать прямо или косвенно какому-либо третьему лицу любую конфиденциальную информацию о Заказчике, финансовых и иных условиях поставщиков, заказчиков, клиентов, арендодателей и арендаторов, источниках и методах получения новых видов деятельности или методов ведения и управления соответствующей деятельностью Заказчика и его аффилированных лиц. Для целей настоящего Договора термин «конфиденциальная информация» включает без ограничения любую информацию, прямо или косвенно затрагивающую Заказчика, полученную или разработанную Исполнителем в ходе выполнения своих обязательств по Договору.</w:t>
      </w:r>
    </w:p>
    <w:p w:rsidR="00960D09" w:rsidRDefault="00A02E34">
      <w:pPr>
        <w:spacing w:after="0"/>
        <w:ind w:left="567"/>
        <w:rPr>
          <w:sz w:val="22"/>
          <w:szCs w:val="22"/>
        </w:rPr>
      </w:pPr>
      <w:r>
        <w:rPr>
          <w:sz w:val="22"/>
          <w:szCs w:val="22"/>
        </w:rPr>
        <w:t>8.2.</w:t>
      </w:r>
      <w:r>
        <w:rPr>
          <w:sz w:val="22"/>
          <w:szCs w:val="22"/>
        </w:rPr>
        <w:tab/>
        <w:t xml:space="preserve">Исполнитель по требованию Заказчика незамедлительно возвращает Заказчику все документы (включая без ограничения печатные, рукописные, компьютерные и иные программные носители), предоставленные Заказчиком или любым из его представителей Исполнителю или разработанные Исполнителем в ходе выполнения своих обязательств по Договору, и не оставляет у себя никаких копий, выдержек или других полностью, или частично воспроизведенных экземпляров конфиденциальной информации. В случае получения такого требования все документы, служебные записки, заметки, компьютерные дискеты, диски CD ROM, </w:t>
      </w:r>
      <w:proofErr w:type="spellStart"/>
      <w:r>
        <w:rPr>
          <w:sz w:val="22"/>
          <w:szCs w:val="22"/>
        </w:rPr>
        <w:t>флеш</w:t>
      </w:r>
      <w:proofErr w:type="spellEnd"/>
      <w:r>
        <w:rPr>
          <w:sz w:val="22"/>
          <w:szCs w:val="22"/>
        </w:rPr>
        <w:t>-накопители, или иные материалы, составленные Исполнителем на основе конфиденциальной информации, должны быть незамедлительно переданы Заказчику.</w:t>
      </w:r>
    </w:p>
    <w:p w:rsidR="00960D09" w:rsidRDefault="00A02E34">
      <w:pPr>
        <w:spacing w:after="0"/>
        <w:ind w:left="567"/>
        <w:rPr>
          <w:sz w:val="22"/>
          <w:szCs w:val="22"/>
        </w:rPr>
      </w:pPr>
      <w:r>
        <w:rPr>
          <w:sz w:val="22"/>
          <w:szCs w:val="22"/>
        </w:rPr>
        <w:lastRenderedPageBreak/>
        <w:t>8.3.</w:t>
      </w:r>
      <w:r>
        <w:rPr>
          <w:sz w:val="22"/>
          <w:szCs w:val="22"/>
        </w:rPr>
        <w:tab/>
        <w:t>Несмотря на возврат конфиденциальной информации и материалов, подготовленных на ее основе, обязательства Исполнителя в отношении соблюдения конфиденциальности, а также иные обязательства по настоящему Договору сохраняют силу и после прекращения действия Договора.</w:t>
      </w:r>
    </w:p>
    <w:p w:rsidR="00960D09" w:rsidRDefault="00960D09">
      <w:pPr>
        <w:spacing w:after="0"/>
        <w:ind w:left="567"/>
        <w:rPr>
          <w:sz w:val="22"/>
          <w:szCs w:val="22"/>
        </w:rPr>
      </w:pPr>
    </w:p>
    <w:p w:rsidR="00960D09" w:rsidRDefault="00A02E34">
      <w:pPr>
        <w:numPr>
          <w:ilvl w:val="0"/>
          <w:numId w:val="2"/>
        </w:numPr>
        <w:spacing w:after="240"/>
        <w:jc w:val="center"/>
        <w:rPr>
          <w:b/>
          <w:bCs/>
          <w:sz w:val="22"/>
          <w:szCs w:val="22"/>
        </w:rPr>
      </w:pPr>
      <w:r>
        <w:rPr>
          <w:b/>
          <w:bCs/>
          <w:sz w:val="22"/>
          <w:szCs w:val="22"/>
        </w:rPr>
        <w:t>ОБСТОЯТЕЛЬСТВА НЕПРЕОДОЛИМОЙ СИЛЫ</w:t>
      </w:r>
    </w:p>
    <w:p w:rsidR="00960D09" w:rsidRDefault="00A02E34">
      <w:pPr>
        <w:numPr>
          <w:ilvl w:val="1"/>
          <w:numId w:val="2"/>
        </w:numPr>
        <w:spacing w:after="0"/>
        <w:rPr>
          <w:sz w:val="22"/>
          <w:szCs w:val="22"/>
        </w:rPr>
      </w:pPr>
      <w:r>
        <w:rPr>
          <w:sz w:val="22"/>
          <w:szCs w:val="22"/>
        </w:rPr>
        <w:t>Стороны освобождаются от ответственности за частичное или полное неисполнение обязательств по настоящему Договору, если исполнение оказалось невозможным вследствие наступления обстоятельств непреодолимой силы.</w:t>
      </w:r>
    </w:p>
    <w:p w:rsidR="00960D09" w:rsidRDefault="00A02E34">
      <w:pPr>
        <w:numPr>
          <w:ilvl w:val="1"/>
          <w:numId w:val="2"/>
        </w:numPr>
        <w:spacing w:after="0"/>
        <w:rPr>
          <w:sz w:val="22"/>
          <w:szCs w:val="22"/>
        </w:rPr>
      </w:pPr>
      <w:r>
        <w:rPr>
          <w:sz w:val="22"/>
          <w:szCs w:val="22"/>
        </w:rPr>
        <w:t>Обстоятельствами непреодолимой силы являются внешние и чрезвычайные события, отсутствовавшие во время подписания настоящего Договора и наступившие помимо воли и желания Сторон, действие которых Стороны не могли разумно предвидеть и предотвратить при подписании настоящего Договора.</w:t>
      </w:r>
    </w:p>
    <w:p w:rsidR="00960D09" w:rsidRDefault="00A02E34">
      <w:pPr>
        <w:numPr>
          <w:ilvl w:val="1"/>
          <w:numId w:val="2"/>
        </w:numPr>
        <w:spacing w:after="0"/>
        <w:rPr>
          <w:sz w:val="22"/>
          <w:szCs w:val="22"/>
        </w:rPr>
      </w:pPr>
      <w:r>
        <w:rPr>
          <w:sz w:val="22"/>
          <w:szCs w:val="22"/>
        </w:rPr>
        <w:t>К обстоятельствам непреодолимой силы Стороны относят: военные действия, революции, пожары, природные катаклизмы, акты и действия правительства и иных государственных и муниципальных органов, изменение действующего законодательства, делающие невозможными исполнение обязательств по Договору в соответствии с законным порядком в установленный срок, а также иные обстоятельства, объективно находящиеся вне разумного контроля Сторон и которые Стороны, не могли предвидеть.</w:t>
      </w:r>
    </w:p>
    <w:p w:rsidR="00960D09" w:rsidRDefault="00A02E34">
      <w:pPr>
        <w:numPr>
          <w:ilvl w:val="1"/>
          <w:numId w:val="2"/>
        </w:numPr>
        <w:spacing w:after="0"/>
        <w:rPr>
          <w:sz w:val="22"/>
          <w:szCs w:val="22"/>
        </w:rPr>
      </w:pPr>
      <w:r>
        <w:rPr>
          <w:sz w:val="22"/>
          <w:szCs w:val="22"/>
        </w:rPr>
        <w:t>Сторона, затронутая обстоятельствами непреодолимой силы, должна известить о них другую Сторону в письменном виде в срок не позднее 10 (десяти) дней с момента наступления указанных обстоятельств, с указанием характера и возможных сроков их действия. Если наступившие обстоятельства непреодолимой силы объективно препятствуют направлению извещения, то Сторона, затронутая обстоятельствами непреодолимой силы, должна известить о них другую сторону не позднее 3х дней с момента возникновения возможности для отправки извещения.</w:t>
      </w:r>
    </w:p>
    <w:p w:rsidR="00960D09" w:rsidRDefault="00A02E34">
      <w:pPr>
        <w:numPr>
          <w:ilvl w:val="1"/>
          <w:numId w:val="2"/>
        </w:numPr>
        <w:spacing w:after="0"/>
        <w:rPr>
          <w:sz w:val="22"/>
          <w:szCs w:val="22"/>
        </w:rPr>
      </w:pPr>
      <w:r>
        <w:rPr>
          <w:sz w:val="22"/>
          <w:szCs w:val="22"/>
        </w:rPr>
        <w:t>Не извещение или несвоевременное извещение другой Стороны о наступлении обстоятельств непреодолимой силы лишают заинтересованную Сторону права ссылаться на эти обстоятельства как на основание, освобождающее ее от ответственности за неисполнение принятых по настоящему Договору обязательств.</w:t>
      </w:r>
    </w:p>
    <w:p w:rsidR="00960D09" w:rsidRDefault="00A02E34">
      <w:pPr>
        <w:numPr>
          <w:ilvl w:val="1"/>
          <w:numId w:val="2"/>
        </w:numPr>
        <w:spacing w:after="0"/>
        <w:rPr>
          <w:sz w:val="22"/>
          <w:szCs w:val="22"/>
        </w:rPr>
      </w:pPr>
      <w:r>
        <w:rPr>
          <w:sz w:val="22"/>
          <w:szCs w:val="22"/>
        </w:rPr>
        <w:t>В период действия обстоятельств непреодолимой силы, выполнение обязательств по Договору приостанавливается, а санкции и убытки за неисполнение договорных обязательств не применяются.</w:t>
      </w:r>
    </w:p>
    <w:p w:rsidR="00960D09" w:rsidRDefault="00A02E34">
      <w:pPr>
        <w:numPr>
          <w:ilvl w:val="1"/>
          <w:numId w:val="2"/>
        </w:numPr>
        <w:spacing w:after="0"/>
        <w:rPr>
          <w:sz w:val="22"/>
          <w:szCs w:val="22"/>
        </w:rPr>
      </w:pPr>
      <w:r>
        <w:rPr>
          <w:sz w:val="22"/>
          <w:szCs w:val="22"/>
        </w:rPr>
        <w:t>Наступление обстоятельств непреодолимой силы продлевает срок выполнения договорных обязательств на период, по своей продолжительности соответствующий продолжительности действия таких обстоятельств и разумному сроку для устранения их последствий.</w:t>
      </w:r>
    </w:p>
    <w:p w:rsidR="00960D09" w:rsidRDefault="00A02E34">
      <w:pPr>
        <w:numPr>
          <w:ilvl w:val="1"/>
          <w:numId w:val="2"/>
        </w:numPr>
        <w:spacing w:after="0"/>
        <w:rPr>
          <w:sz w:val="22"/>
          <w:szCs w:val="22"/>
        </w:rPr>
      </w:pPr>
      <w:r>
        <w:rPr>
          <w:sz w:val="22"/>
          <w:szCs w:val="22"/>
        </w:rPr>
        <w:t xml:space="preserve">Если действия обстоятельств непреодолимой силы продолжатся более 6 (шести) месяцев, Стороны примут совместное решение о дальнейшей судьбе </w:t>
      </w:r>
      <w:proofErr w:type="spellStart"/>
      <w:r>
        <w:rPr>
          <w:sz w:val="22"/>
          <w:szCs w:val="22"/>
        </w:rPr>
        <w:t>Договора.Если</w:t>
      </w:r>
      <w:proofErr w:type="spellEnd"/>
      <w:r>
        <w:rPr>
          <w:sz w:val="22"/>
          <w:szCs w:val="22"/>
        </w:rPr>
        <w:t xml:space="preserve"> соглашение Сторон о судьбе Договора не будет достигнуто в течение 30 (тридцати) дней с даты начала переговоров, любая из Сторон будет вправе в одностороннем порядке расторгнуть настоящий Договор путем направления другой Стороне письменного уведомления с указанием даты расторжения Договора. Передача Документации и взаиморасчеты Сторон осуществляются в соответствии с п. 10.4. Договора.</w:t>
      </w:r>
    </w:p>
    <w:p w:rsidR="00960D09" w:rsidRDefault="00A02E34">
      <w:pPr>
        <w:numPr>
          <w:ilvl w:val="1"/>
          <w:numId w:val="2"/>
        </w:numPr>
        <w:spacing w:after="0"/>
        <w:rPr>
          <w:sz w:val="22"/>
          <w:szCs w:val="22"/>
        </w:rPr>
      </w:pPr>
      <w:r>
        <w:rPr>
          <w:sz w:val="22"/>
          <w:szCs w:val="22"/>
        </w:rPr>
        <w:t>Наступление обстоятельств непреодолимой силы должно быть подтверждено соответствующим документом органа (организации), уполномоченных фиксировать факт наступления обстоятельств непреодолимой силы, воздействовавших на пострадавшую Сторону.</w:t>
      </w:r>
    </w:p>
    <w:p w:rsidR="00960D09" w:rsidRDefault="00960D09">
      <w:pPr>
        <w:spacing w:after="0"/>
        <w:ind w:left="567"/>
        <w:rPr>
          <w:sz w:val="22"/>
          <w:szCs w:val="22"/>
        </w:rPr>
      </w:pPr>
    </w:p>
    <w:p w:rsidR="00960D09" w:rsidRDefault="00A02E34">
      <w:pPr>
        <w:numPr>
          <w:ilvl w:val="0"/>
          <w:numId w:val="2"/>
        </w:numPr>
        <w:spacing w:after="240"/>
        <w:jc w:val="center"/>
        <w:rPr>
          <w:b/>
          <w:bCs/>
          <w:sz w:val="22"/>
          <w:szCs w:val="22"/>
        </w:rPr>
      </w:pPr>
      <w:r>
        <w:rPr>
          <w:b/>
          <w:bCs/>
          <w:sz w:val="22"/>
          <w:szCs w:val="22"/>
        </w:rPr>
        <w:t>РАСТОРЖЕНИЕ ДОГОВОРА</w:t>
      </w:r>
    </w:p>
    <w:p w:rsidR="00960D09" w:rsidRDefault="00A02E34">
      <w:pPr>
        <w:numPr>
          <w:ilvl w:val="1"/>
          <w:numId w:val="2"/>
        </w:numPr>
        <w:spacing w:after="0"/>
        <w:rPr>
          <w:sz w:val="22"/>
          <w:szCs w:val="22"/>
        </w:rPr>
      </w:pPr>
      <w:r>
        <w:rPr>
          <w:sz w:val="22"/>
          <w:szCs w:val="22"/>
        </w:rPr>
        <w:t>Договор вступает в силу с даты его подписания и действует до полного выполнения Сторонами условий настоящего Договора.</w:t>
      </w:r>
    </w:p>
    <w:p w:rsidR="00960D09" w:rsidRDefault="00A02E34">
      <w:pPr>
        <w:numPr>
          <w:ilvl w:val="1"/>
          <w:numId w:val="2"/>
        </w:numPr>
        <w:spacing w:after="0"/>
        <w:rPr>
          <w:sz w:val="22"/>
          <w:szCs w:val="22"/>
        </w:rPr>
      </w:pPr>
      <w:r>
        <w:rPr>
          <w:sz w:val="22"/>
          <w:szCs w:val="22"/>
        </w:rPr>
        <w:t>Расторжение Договора возможно в случаях:</w:t>
      </w:r>
    </w:p>
    <w:p w:rsidR="00960D09" w:rsidRDefault="00A02E34">
      <w:pPr>
        <w:pStyle w:val="a7"/>
        <w:numPr>
          <w:ilvl w:val="0"/>
          <w:numId w:val="16"/>
        </w:numPr>
        <w:spacing w:after="0"/>
        <w:rPr>
          <w:sz w:val="22"/>
          <w:szCs w:val="22"/>
        </w:rPr>
      </w:pPr>
      <w:r>
        <w:rPr>
          <w:sz w:val="22"/>
          <w:szCs w:val="22"/>
        </w:rPr>
        <w:t>по решению судебных органов;</w:t>
      </w:r>
    </w:p>
    <w:p w:rsidR="00960D09" w:rsidRDefault="00A02E34">
      <w:pPr>
        <w:pStyle w:val="a7"/>
        <w:numPr>
          <w:ilvl w:val="0"/>
          <w:numId w:val="16"/>
        </w:numPr>
        <w:spacing w:after="0"/>
        <w:rPr>
          <w:sz w:val="22"/>
          <w:szCs w:val="22"/>
        </w:rPr>
      </w:pPr>
      <w:r>
        <w:rPr>
          <w:sz w:val="22"/>
          <w:szCs w:val="22"/>
        </w:rPr>
        <w:t>по соглашению Сторон.</w:t>
      </w:r>
    </w:p>
    <w:p w:rsidR="00960D09" w:rsidRDefault="00A02E34">
      <w:pPr>
        <w:pStyle w:val="a7"/>
        <w:numPr>
          <w:ilvl w:val="0"/>
          <w:numId w:val="16"/>
        </w:numPr>
        <w:spacing w:after="0"/>
        <w:rPr>
          <w:sz w:val="22"/>
          <w:szCs w:val="22"/>
        </w:rPr>
      </w:pPr>
      <w:r>
        <w:rPr>
          <w:sz w:val="22"/>
          <w:szCs w:val="22"/>
        </w:rPr>
        <w:t xml:space="preserve">в одностороннем порядке в случаях, предусмотренных Договором. </w:t>
      </w:r>
    </w:p>
    <w:p w:rsidR="00960D09" w:rsidRDefault="00A02E34">
      <w:pPr>
        <w:numPr>
          <w:ilvl w:val="1"/>
          <w:numId w:val="17"/>
        </w:numPr>
        <w:spacing w:after="0"/>
        <w:rPr>
          <w:sz w:val="22"/>
          <w:szCs w:val="22"/>
        </w:rPr>
      </w:pPr>
      <w:r>
        <w:rPr>
          <w:sz w:val="22"/>
          <w:szCs w:val="22"/>
        </w:rPr>
        <w:t>Заказчик вправе в одностороннем (внесудебном) порядке отказаться от исполнения настоящего Договора в любое время, без возмещения Исполнителю убытков в случае:</w:t>
      </w:r>
    </w:p>
    <w:p w:rsidR="00960D09" w:rsidRDefault="00A02E34">
      <w:pPr>
        <w:pStyle w:val="a7"/>
        <w:numPr>
          <w:ilvl w:val="0"/>
          <w:numId w:val="19"/>
        </w:numPr>
        <w:spacing w:after="0"/>
        <w:rPr>
          <w:sz w:val="22"/>
          <w:szCs w:val="22"/>
        </w:rPr>
      </w:pPr>
      <w:r>
        <w:rPr>
          <w:sz w:val="22"/>
          <w:szCs w:val="22"/>
        </w:rPr>
        <w:t>нарушения Исполнителем конечных и промежуточных сроков выполнения работ по настоящему Договору, на срок более 15 (пятнадцати) рабочих дней;</w:t>
      </w:r>
    </w:p>
    <w:p w:rsidR="00960D09" w:rsidRDefault="00A02E34">
      <w:pPr>
        <w:pStyle w:val="a7"/>
        <w:numPr>
          <w:ilvl w:val="0"/>
          <w:numId w:val="19"/>
        </w:numPr>
        <w:spacing w:after="0"/>
        <w:rPr>
          <w:sz w:val="22"/>
          <w:szCs w:val="22"/>
        </w:rPr>
      </w:pPr>
      <w:r>
        <w:rPr>
          <w:sz w:val="22"/>
          <w:szCs w:val="22"/>
        </w:rPr>
        <w:t xml:space="preserve">официального признания Исполнителя банкротом, либо введения процедуры наблюдения в отношении Исполнителя; </w:t>
      </w:r>
    </w:p>
    <w:p w:rsidR="00960D09" w:rsidRDefault="00A02E34">
      <w:pPr>
        <w:pStyle w:val="a7"/>
        <w:numPr>
          <w:ilvl w:val="0"/>
          <w:numId w:val="19"/>
        </w:numPr>
        <w:spacing w:after="0"/>
        <w:rPr>
          <w:sz w:val="22"/>
          <w:szCs w:val="22"/>
        </w:rPr>
      </w:pPr>
      <w:r>
        <w:rPr>
          <w:sz w:val="22"/>
          <w:szCs w:val="22"/>
        </w:rPr>
        <w:t>не устранения Исполнителем замечаний Заказчика в установленные настоящим Договором сроки.</w:t>
      </w:r>
    </w:p>
    <w:p w:rsidR="00960D09" w:rsidRDefault="00A02E34">
      <w:pPr>
        <w:spacing w:after="0"/>
        <w:ind w:left="567"/>
        <w:rPr>
          <w:sz w:val="22"/>
          <w:szCs w:val="22"/>
          <w:shd w:val="clear" w:color="auto" w:fill="FFFFFF"/>
        </w:rPr>
      </w:pPr>
      <w:r>
        <w:rPr>
          <w:sz w:val="22"/>
          <w:szCs w:val="22"/>
        </w:rPr>
        <w:tab/>
        <w:t xml:space="preserve">При этом Заказчик оплачивает Исполнителю часть установленной стоимости работ пропорционально части работ, выполненной Исполнителем до получения уведомления об отказе от исполнения настоящего Договора, при условии соответствия выполненной работы условиям настоящего Договора. </w:t>
      </w:r>
      <w:r>
        <w:rPr>
          <w:sz w:val="22"/>
          <w:szCs w:val="22"/>
          <w:shd w:val="clear" w:color="auto" w:fill="FFFFFF"/>
        </w:rPr>
        <w:t>Настоящий Договор считается расторгнутым с момента получения Исполнителем соответствующего извещения Заказчика о расторжении Договора.</w:t>
      </w:r>
    </w:p>
    <w:p w:rsidR="00960D09" w:rsidRDefault="00A02E34">
      <w:pPr>
        <w:pStyle w:val="a7"/>
        <w:numPr>
          <w:ilvl w:val="1"/>
          <w:numId w:val="20"/>
        </w:numPr>
        <w:spacing w:after="0"/>
        <w:rPr>
          <w:sz w:val="22"/>
          <w:szCs w:val="22"/>
        </w:rPr>
      </w:pPr>
      <w:r>
        <w:rPr>
          <w:sz w:val="22"/>
          <w:szCs w:val="22"/>
        </w:rPr>
        <w:t xml:space="preserve">Стороны обязаны в течение 10(Десяти) календарных дней с момента получения Исполнителем извещения о расторжении урегулировать на основании двустороннего акта размеры и порядок выплаты </w:t>
      </w:r>
      <w:r>
        <w:rPr>
          <w:sz w:val="22"/>
          <w:szCs w:val="22"/>
        </w:rPr>
        <w:lastRenderedPageBreak/>
        <w:t>причитающихся Сторонам денежных сумм пропорционально объему выполненных работ на день расторжения Договора (дата получения извещения Исполнителем). Заказчик обязан в течение 10 (десяти) рабочих дней с момента оформления акта оплатить стоимость фактически выполненных Исполнителем и принятых Заказчиком работ на дату их прекращения. Исполнитель обязан передать Заказчику разработанную проектную документацию (включая исключительные права на разработанную проектную документацию)</w:t>
      </w:r>
      <w:r w:rsidR="007664DC">
        <w:rPr>
          <w:sz w:val="22"/>
          <w:szCs w:val="22"/>
        </w:rPr>
        <w:t xml:space="preserve"> </w:t>
      </w:r>
      <w:r>
        <w:rPr>
          <w:sz w:val="22"/>
          <w:szCs w:val="22"/>
        </w:rPr>
        <w:t>по степени ее готовности на момент расторжения.</w:t>
      </w:r>
    </w:p>
    <w:p w:rsidR="00960D09" w:rsidRDefault="00A02E34">
      <w:pPr>
        <w:spacing w:after="0"/>
        <w:ind w:left="567"/>
        <w:rPr>
          <w:sz w:val="22"/>
          <w:szCs w:val="22"/>
        </w:rPr>
      </w:pPr>
      <w:r>
        <w:rPr>
          <w:sz w:val="22"/>
          <w:szCs w:val="22"/>
        </w:rPr>
        <w:t xml:space="preserve">10.5. Исполнитель не вправе отказаться от исполнения настоящего Договора в случаях, предусмотренных в ст. 719 Гражданского кодекса РФ. </w:t>
      </w:r>
    </w:p>
    <w:p w:rsidR="00960D09" w:rsidRDefault="00960D09">
      <w:pPr>
        <w:spacing w:after="0"/>
        <w:ind w:left="567"/>
        <w:rPr>
          <w:sz w:val="22"/>
          <w:szCs w:val="22"/>
        </w:rPr>
      </w:pPr>
    </w:p>
    <w:p w:rsidR="00960D09" w:rsidRDefault="00A02E34">
      <w:pPr>
        <w:numPr>
          <w:ilvl w:val="0"/>
          <w:numId w:val="21"/>
        </w:numPr>
        <w:spacing w:after="240"/>
        <w:jc w:val="center"/>
        <w:rPr>
          <w:b/>
          <w:bCs/>
          <w:sz w:val="22"/>
          <w:szCs w:val="22"/>
        </w:rPr>
      </w:pPr>
      <w:r>
        <w:rPr>
          <w:b/>
          <w:bCs/>
          <w:sz w:val="22"/>
          <w:szCs w:val="22"/>
        </w:rPr>
        <w:t>ПРАВА НА РЕЗУЛЬТАТЫ ИНТЕЛЛЕКТУАЛЬНОЙ ДЕЯТЕЛЬНОСТИ</w:t>
      </w:r>
    </w:p>
    <w:p w:rsidR="00960D09" w:rsidRDefault="00A02E34">
      <w:pPr>
        <w:numPr>
          <w:ilvl w:val="1"/>
          <w:numId w:val="2"/>
        </w:numPr>
        <w:spacing w:after="0"/>
        <w:rPr>
          <w:sz w:val="22"/>
          <w:szCs w:val="22"/>
        </w:rPr>
      </w:pPr>
      <w:r>
        <w:rPr>
          <w:sz w:val="22"/>
          <w:szCs w:val="22"/>
        </w:rPr>
        <w:t>С даты подписания Сторонами Итогового акта сдачи-приемки выполненных работ и полной оплаты Исполнитель передает Заказчику исключительные права на использование Документации, разработанной им и его работниками по настоящему Договору, в объеме, предусмотренном ст. 1270 ГК РФ, в том числе, но не исключительно:</w:t>
      </w:r>
    </w:p>
    <w:p w:rsidR="00960D09" w:rsidRDefault="00A02E34">
      <w:pPr>
        <w:numPr>
          <w:ilvl w:val="2"/>
          <w:numId w:val="2"/>
        </w:numPr>
        <w:spacing w:after="0"/>
        <w:rPr>
          <w:sz w:val="22"/>
          <w:szCs w:val="22"/>
        </w:rPr>
      </w:pPr>
      <w:r>
        <w:rPr>
          <w:sz w:val="22"/>
          <w:szCs w:val="22"/>
        </w:rPr>
        <w:t>право на сообщение сведений о Документации в какой-либо форме или каким-либо способом неопределенному кругу лиц. Не считается обнародованием информирование широкого круга лиц о назначении, функциях, технических и прочих характеристиках Объекта, например, в рекламных целях;</w:t>
      </w:r>
    </w:p>
    <w:p w:rsidR="00960D09" w:rsidRDefault="00A02E34">
      <w:pPr>
        <w:numPr>
          <w:ilvl w:val="2"/>
          <w:numId w:val="2"/>
        </w:numPr>
        <w:spacing w:after="0"/>
        <w:rPr>
          <w:sz w:val="22"/>
          <w:szCs w:val="22"/>
        </w:rPr>
      </w:pPr>
      <w:r>
        <w:rPr>
          <w:sz w:val="22"/>
          <w:szCs w:val="22"/>
        </w:rPr>
        <w:t>право на воспроизведение Документации (дублирование, тиражирование или иное размножение, т.е. неоднократное придание проектной документации объективной формы, допускающей ее функциональное использование) без ограничения тиража;</w:t>
      </w:r>
    </w:p>
    <w:p w:rsidR="00960D09" w:rsidRDefault="00A02E34">
      <w:pPr>
        <w:numPr>
          <w:ilvl w:val="2"/>
          <w:numId w:val="2"/>
        </w:numPr>
        <w:spacing w:after="0"/>
        <w:rPr>
          <w:sz w:val="22"/>
          <w:szCs w:val="22"/>
        </w:rPr>
      </w:pPr>
      <w:r>
        <w:rPr>
          <w:sz w:val="22"/>
          <w:szCs w:val="22"/>
        </w:rPr>
        <w:t>право на распространение Документации любым способом, путем реализации размноженных материальных носителей проектной документации среди конечных пользователей (потребителей, осуществляющих функциональное использование) без ограничений;</w:t>
      </w:r>
    </w:p>
    <w:p w:rsidR="00960D09" w:rsidRDefault="00A02E34">
      <w:pPr>
        <w:numPr>
          <w:ilvl w:val="2"/>
          <w:numId w:val="2"/>
        </w:numPr>
        <w:spacing w:after="0"/>
        <w:rPr>
          <w:sz w:val="22"/>
          <w:szCs w:val="22"/>
        </w:rPr>
      </w:pPr>
      <w:r>
        <w:rPr>
          <w:sz w:val="22"/>
          <w:szCs w:val="22"/>
        </w:rPr>
        <w:t>право на публичный показ Документации и демонстрацию в информационных, рекламных и прочих целях, право на доведение до всеобщего сведения путем размещения в сети Интернет;</w:t>
      </w:r>
    </w:p>
    <w:p w:rsidR="00960D09" w:rsidRDefault="00A02E34">
      <w:pPr>
        <w:numPr>
          <w:ilvl w:val="2"/>
          <w:numId w:val="2"/>
        </w:numPr>
        <w:spacing w:after="0"/>
        <w:rPr>
          <w:sz w:val="22"/>
          <w:szCs w:val="22"/>
        </w:rPr>
      </w:pPr>
      <w:r>
        <w:rPr>
          <w:sz w:val="22"/>
          <w:szCs w:val="22"/>
        </w:rPr>
        <w:t xml:space="preserve">право на практическую реализацию путем использования Документации для строительства Объекта на Земельном участке. </w:t>
      </w:r>
    </w:p>
    <w:p w:rsidR="00960D09" w:rsidRDefault="00A02E34">
      <w:pPr>
        <w:numPr>
          <w:ilvl w:val="2"/>
          <w:numId w:val="2"/>
        </w:numPr>
        <w:spacing w:after="0"/>
        <w:rPr>
          <w:sz w:val="22"/>
          <w:szCs w:val="22"/>
        </w:rPr>
      </w:pPr>
      <w:r>
        <w:rPr>
          <w:sz w:val="22"/>
          <w:szCs w:val="22"/>
        </w:rPr>
        <w:t>право переуступить на договорных условиях полученные по настоящему Договору права на использование Документации как результата интеллектуальной деятельности третьим лицам.</w:t>
      </w:r>
    </w:p>
    <w:p w:rsidR="00960D09" w:rsidRDefault="00A02E34">
      <w:pPr>
        <w:numPr>
          <w:ilvl w:val="1"/>
          <w:numId w:val="2"/>
        </w:numPr>
        <w:spacing w:after="0"/>
        <w:rPr>
          <w:sz w:val="22"/>
          <w:szCs w:val="22"/>
        </w:rPr>
      </w:pPr>
      <w:r>
        <w:rPr>
          <w:sz w:val="22"/>
          <w:szCs w:val="22"/>
        </w:rPr>
        <w:t>Вознаграждение за передачу Исполнителем Заказчику исключительного права на разработанную Проектную документацию включено в общую стоимость работ Исполнителя, указанную в п. 4.1 настоящего Договора. Заказчик не производит уплату никаких дополнительных сумм, кроме указанной в п.4.1 настоящего Договора, за переданное исключительное право на Проектную документацию.</w:t>
      </w:r>
    </w:p>
    <w:p w:rsidR="00960D09" w:rsidRDefault="00A02E34">
      <w:pPr>
        <w:numPr>
          <w:ilvl w:val="1"/>
          <w:numId w:val="2"/>
        </w:numPr>
        <w:spacing w:after="0"/>
        <w:rPr>
          <w:sz w:val="22"/>
          <w:szCs w:val="22"/>
        </w:rPr>
      </w:pPr>
      <w:r>
        <w:rPr>
          <w:sz w:val="22"/>
          <w:szCs w:val="22"/>
        </w:rPr>
        <w:t>Исполнитель не сохраняет за собой право использовать самостоятельно или предоставлять аналогичное право на использование Документации третьим лицам.</w:t>
      </w:r>
    </w:p>
    <w:p w:rsidR="00960D09" w:rsidRDefault="00A02E34">
      <w:pPr>
        <w:numPr>
          <w:ilvl w:val="1"/>
          <w:numId w:val="2"/>
        </w:numPr>
        <w:spacing w:after="0"/>
        <w:rPr>
          <w:sz w:val="22"/>
          <w:szCs w:val="22"/>
        </w:rPr>
      </w:pPr>
      <w:r>
        <w:rPr>
          <w:sz w:val="22"/>
          <w:szCs w:val="22"/>
        </w:rPr>
        <w:t>Исполнитель подтверждает, что является правообладателем Документации как служебного произведения. Исполнитель гарантирует, что исключительные права перешли к нему от лиц автора (авторов) в полном объеме, авторское вознаграждение выплачено автору (авторам) в полном объеме.</w:t>
      </w:r>
    </w:p>
    <w:p w:rsidR="00960D09" w:rsidRDefault="00A02E34">
      <w:pPr>
        <w:pStyle w:val="a7"/>
        <w:numPr>
          <w:ilvl w:val="1"/>
          <w:numId w:val="2"/>
        </w:numPr>
        <w:spacing w:after="0"/>
        <w:rPr>
          <w:sz w:val="22"/>
          <w:szCs w:val="22"/>
        </w:rPr>
      </w:pPr>
      <w:r>
        <w:rPr>
          <w:sz w:val="22"/>
          <w:szCs w:val="22"/>
        </w:rPr>
        <w:t>Заказчик не возмещает Исполнителю указанные суммы вознаграждения, выплаченные Исполнителем автору(</w:t>
      </w:r>
      <w:proofErr w:type="spellStart"/>
      <w:r>
        <w:rPr>
          <w:sz w:val="22"/>
          <w:szCs w:val="22"/>
        </w:rPr>
        <w:t>ам</w:t>
      </w:r>
      <w:proofErr w:type="spellEnd"/>
      <w:r>
        <w:rPr>
          <w:sz w:val="22"/>
          <w:szCs w:val="22"/>
        </w:rPr>
        <w:t>) Проектной документации.</w:t>
      </w:r>
    </w:p>
    <w:p w:rsidR="00960D09" w:rsidRDefault="00A02E34">
      <w:pPr>
        <w:numPr>
          <w:ilvl w:val="1"/>
          <w:numId w:val="2"/>
        </w:numPr>
        <w:spacing w:after="0"/>
        <w:rPr>
          <w:sz w:val="22"/>
          <w:szCs w:val="22"/>
        </w:rPr>
      </w:pPr>
      <w:r>
        <w:rPr>
          <w:sz w:val="22"/>
          <w:szCs w:val="22"/>
        </w:rPr>
        <w:t xml:space="preserve">В случае возникновения у автора (авторов) Документации претензий к Заказчику в связи с использованием предоставленных в соответствии с пунктом 11.1. Договора Исполнителем прав на использование Документации, Исполнитель обязуется выступить на стороне Заказчика и оказать содействие в урегулировании разногласий с автором (авторами) Документации. В случае признания в судебном порядке обоснованности претензий автора (авторов) Документации к Заказчику, Исполнитель обязуется возместить Заказчику все причиненные этим убытки. </w:t>
      </w:r>
    </w:p>
    <w:p w:rsidR="00960D09" w:rsidRDefault="00A02E34">
      <w:pPr>
        <w:numPr>
          <w:ilvl w:val="1"/>
          <w:numId w:val="2"/>
        </w:numPr>
        <w:spacing w:after="0"/>
        <w:rPr>
          <w:sz w:val="22"/>
          <w:szCs w:val="22"/>
        </w:rPr>
      </w:pPr>
      <w:r>
        <w:rPr>
          <w:sz w:val="22"/>
          <w:szCs w:val="22"/>
        </w:rPr>
        <w:t>Заказчик вправе передавать Документацию и любую иную документацию, разработанную Исполнителем в рамках настоящего договора, и/или исключительные (имущественные) права на ее использование третьим лицам без получения какого-либо дополнительного согласия или разрешения Исполнителя.</w:t>
      </w:r>
    </w:p>
    <w:p w:rsidR="00960D09" w:rsidRDefault="00960D09">
      <w:pPr>
        <w:spacing w:after="0"/>
        <w:ind w:left="567"/>
        <w:rPr>
          <w:sz w:val="22"/>
          <w:szCs w:val="22"/>
        </w:rPr>
      </w:pPr>
    </w:p>
    <w:p w:rsidR="00960D09" w:rsidRDefault="00A02E34">
      <w:pPr>
        <w:ind w:firstLine="709"/>
        <w:jc w:val="center"/>
        <w:rPr>
          <w:b/>
          <w:bCs/>
          <w:sz w:val="22"/>
          <w:szCs w:val="22"/>
        </w:rPr>
      </w:pPr>
      <w:r>
        <w:rPr>
          <w:b/>
          <w:bCs/>
          <w:sz w:val="22"/>
          <w:szCs w:val="22"/>
        </w:rPr>
        <w:t>12.ЗАВЕРЕНИЯ ОБ ОБСТОЯТЕЛЬСТВАХ</w:t>
      </w:r>
    </w:p>
    <w:p w:rsidR="00960D09" w:rsidRDefault="00A02E34">
      <w:pPr>
        <w:spacing w:before="120"/>
        <w:ind w:left="709"/>
        <w:rPr>
          <w:sz w:val="22"/>
          <w:szCs w:val="22"/>
        </w:rPr>
      </w:pPr>
      <w:r>
        <w:rPr>
          <w:sz w:val="22"/>
          <w:szCs w:val="22"/>
        </w:rPr>
        <w:t>12.1. Исполнитель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Исполнитель подтверждает, что в отношении него не инициирована процедура банкротства, а также, что он не находится в стадии ликвидации или реорганизации.</w:t>
      </w:r>
    </w:p>
    <w:p w:rsidR="00960D09" w:rsidRDefault="00A02E34">
      <w:pPr>
        <w:ind w:left="709"/>
        <w:rPr>
          <w:sz w:val="22"/>
          <w:szCs w:val="22"/>
        </w:rPr>
      </w:pPr>
      <w:r>
        <w:rPr>
          <w:sz w:val="22"/>
          <w:szCs w:val="22"/>
        </w:rPr>
        <w:t xml:space="preserve">12.2.  Исполнитель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 собой нарушения положений каких-либо иных договоров или судебных запретов, обязательных для Исполнителя. </w:t>
      </w:r>
    </w:p>
    <w:p w:rsidR="00960D09" w:rsidRDefault="00A02E34">
      <w:pPr>
        <w:ind w:left="709"/>
        <w:rPr>
          <w:i/>
          <w:iCs/>
          <w:sz w:val="22"/>
          <w:szCs w:val="22"/>
          <w:u w:val="single"/>
        </w:rPr>
      </w:pPr>
      <w:r>
        <w:rPr>
          <w:sz w:val="22"/>
          <w:szCs w:val="22"/>
        </w:rPr>
        <w:lastRenderedPageBreak/>
        <w:t>12.3. Исполнитель, принимая во внимание специфику оказания услуг по настоящему Договору, вправе привлекать для целей исполнения услуг физических лиц-</w:t>
      </w:r>
      <w:proofErr w:type="spellStart"/>
      <w:r>
        <w:rPr>
          <w:sz w:val="22"/>
          <w:szCs w:val="22"/>
        </w:rPr>
        <w:t>субисполнителей</w:t>
      </w:r>
      <w:proofErr w:type="spellEnd"/>
      <w:r>
        <w:rPr>
          <w:sz w:val="22"/>
          <w:szCs w:val="22"/>
        </w:rPr>
        <w:t xml:space="preserve"> на основании соответствующих гражданско-правовых договоров.</w:t>
      </w:r>
    </w:p>
    <w:p w:rsidR="00960D09" w:rsidRDefault="00A02E34">
      <w:pPr>
        <w:ind w:left="709"/>
        <w:rPr>
          <w:sz w:val="22"/>
          <w:szCs w:val="22"/>
        </w:rPr>
      </w:pPr>
      <w:r>
        <w:rPr>
          <w:sz w:val="22"/>
          <w:szCs w:val="22"/>
        </w:rPr>
        <w:t xml:space="preserve">Исполнитель для целей настоящего Договора имеет право на привлечение </w:t>
      </w:r>
      <w:proofErr w:type="spellStart"/>
      <w:r>
        <w:rPr>
          <w:sz w:val="22"/>
          <w:szCs w:val="22"/>
        </w:rPr>
        <w:t>субисполнителей</w:t>
      </w:r>
      <w:proofErr w:type="spellEnd"/>
      <w:r>
        <w:rPr>
          <w:sz w:val="22"/>
          <w:szCs w:val="22"/>
        </w:rPr>
        <w:t xml:space="preserve"> только «первого уровня» - то есть Исполнитель обязан обеспечить, чтобы </w:t>
      </w:r>
      <w:proofErr w:type="spellStart"/>
      <w:r>
        <w:rPr>
          <w:sz w:val="22"/>
          <w:szCs w:val="22"/>
        </w:rPr>
        <w:t>субисполнители</w:t>
      </w:r>
      <w:proofErr w:type="spellEnd"/>
      <w:r>
        <w:rPr>
          <w:sz w:val="22"/>
          <w:szCs w:val="22"/>
        </w:rPr>
        <w:t xml:space="preserve"> на договорной основе были не вправе и фактически не осуществляли привлечения для целей исполнения настоящего Договора каких-либо </w:t>
      </w:r>
      <w:proofErr w:type="spellStart"/>
      <w:r>
        <w:rPr>
          <w:sz w:val="22"/>
          <w:szCs w:val="22"/>
        </w:rPr>
        <w:t>субисполнителей</w:t>
      </w:r>
      <w:proofErr w:type="spellEnd"/>
      <w:r>
        <w:rPr>
          <w:sz w:val="22"/>
          <w:szCs w:val="22"/>
        </w:rPr>
        <w:t xml:space="preserve"> (физических или юридических лиц).</w:t>
      </w:r>
    </w:p>
    <w:p w:rsidR="00960D09" w:rsidRDefault="00A02E34">
      <w:pPr>
        <w:ind w:left="709"/>
        <w:rPr>
          <w:sz w:val="22"/>
          <w:szCs w:val="22"/>
        </w:rPr>
      </w:pPr>
      <w:r>
        <w:rPr>
          <w:sz w:val="22"/>
          <w:szCs w:val="22"/>
        </w:rPr>
        <w:t xml:space="preserve">Привлечение Исполнителем для целей настоящего Договора </w:t>
      </w:r>
      <w:proofErr w:type="spellStart"/>
      <w:r>
        <w:rPr>
          <w:sz w:val="22"/>
          <w:szCs w:val="22"/>
        </w:rPr>
        <w:t>субисполнителей</w:t>
      </w:r>
      <w:proofErr w:type="spellEnd"/>
      <w:r>
        <w:rPr>
          <w:sz w:val="22"/>
          <w:szCs w:val="22"/>
        </w:rPr>
        <w:t xml:space="preserve">-юридических лиц осуществляется только с предварительного письменного согласия Заказчика. </w:t>
      </w:r>
    </w:p>
    <w:p w:rsidR="00960D09" w:rsidRDefault="00A02E34">
      <w:pPr>
        <w:ind w:left="709"/>
        <w:rPr>
          <w:sz w:val="22"/>
          <w:szCs w:val="22"/>
        </w:rPr>
      </w:pPr>
      <w:r>
        <w:rPr>
          <w:sz w:val="22"/>
          <w:szCs w:val="22"/>
        </w:rPr>
        <w:t xml:space="preserve">Для целей предоставления указанного согласия Заказчик вправе запросить у Исполнителя любую информацию и документацию о предполагаемом </w:t>
      </w:r>
      <w:proofErr w:type="spellStart"/>
      <w:r>
        <w:rPr>
          <w:sz w:val="22"/>
          <w:szCs w:val="22"/>
        </w:rPr>
        <w:t>субисполните</w:t>
      </w:r>
      <w:proofErr w:type="spellEnd"/>
      <w:r>
        <w:rPr>
          <w:sz w:val="22"/>
          <w:szCs w:val="22"/>
        </w:rPr>
        <w:t xml:space="preserve">-юридическом лице для целей проявления должной осмотрительности при выборе контрагентов (для налоговых и коммерческих целей). Отказ Заказчика в согласовании </w:t>
      </w:r>
      <w:proofErr w:type="spellStart"/>
      <w:r>
        <w:rPr>
          <w:sz w:val="22"/>
          <w:szCs w:val="22"/>
        </w:rPr>
        <w:t>субисполнителя</w:t>
      </w:r>
      <w:proofErr w:type="spellEnd"/>
      <w:r>
        <w:rPr>
          <w:sz w:val="22"/>
          <w:szCs w:val="22"/>
        </w:rPr>
        <w:t>-юридического лица не несет какой-либо ответственности для Заказчика.</w:t>
      </w:r>
    </w:p>
    <w:p w:rsidR="00960D09" w:rsidRDefault="00A02E34">
      <w:pPr>
        <w:ind w:left="709"/>
        <w:rPr>
          <w:sz w:val="22"/>
          <w:szCs w:val="22"/>
        </w:rPr>
      </w:pPr>
      <w:r>
        <w:rPr>
          <w:sz w:val="22"/>
          <w:szCs w:val="22"/>
        </w:rPr>
        <w:t>12.4. Заказчик в любое время в течение срока действия Договора и 4-х лет после окончания его действия вправе письменно запросить у Исполнителя и получить в срок не более 5-ти дней 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а также надлежаще заверенные Исполнителем подтверждающие документы/сведения (на выборочной основе либо в полном объеме), и иные документы, необходимые Заказчику для подтверждения надлежащего исполнения Сторонами налоговых обязательств. Стороны вправе установить иной срок для предоставления указанных документов.</w:t>
      </w:r>
    </w:p>
    <w:p w:rsidR="00960D09" w:rsidRDefault="00A02E34">
      <w:pPr>
        <w:ind w:left="709"/>
        <w:rPr>
          <w:sz w:val="22"/>
          <w:szCs w:val="22"/>
        </w:rPr>
      </w:pPr>
      <w:r>
        <w:rPr>
          <w:sz w:val="22"/>
          <w:szCs w:val="22"/>
        </w:rPr>
        <w:t>В случае применения Исполнителем упрощенной системы налогообложения на основании п. 2 ст. 346.11 главы 26.2 НК РФ и не являющимся плательщиком НДС, Исполнитель обязан до 1 числа месяца, следующего за месяцем сдачи отчетности, направить Заказчику заверенную копию налоговой декларации с отметкой о принятии ИФНС.</w:t>
      </w:r>
    </w:p>
    <w:p w:rsidR="00960D09" w:rsidRDefault="00A02E34">
      <w:pPr>
        <w:ind w:left="709"/>
        <w:rPr>
          <w:sz w:val="22"/>
          <w:szCs w:val="22"/>
        </w:rPr>
      </w:pPr>
      <w:r>
        <w:rPr>
          <w:sz w:val="22"/>
          <w:szCs w:val="22"/>
        </w:rPr>
        <w:t xml:space="preserve">В случае, если Исполнитель применяет упрощённую систему налогообложения и выступает агентом третьих лиц, </w:t>
      </w:r>
      <w:proofErr w:type="spellStart"/>
      <w:r>
        <w:rPr>
          <w:sz w:val="22"/>
          <w:szCs w:val="22"/>
        </w:rPr>
        <w:t>перевыставляя</w:t>
      </w:r>
      <w:proofErr w:type="spellEnd"/>
      <w:r>
        <w:rPr>
          <w:sz w:val="22"/>
          <w:szCs w:val="22"/>
        </w:rPr>
        <w:t xml:space="preserve"> в адрес Заказчика счета-фактуры третьих лиц, Исполнитель обязуется в те же сроки предоставить в адрес Заказчика информацию об указанных лицах.  </w:t>
      </w:r>
    </w:p>
    <w:p w:rsidR="00960D09" w:rsidRDefault="00A02E34">
      <w:pPr>
        <w:pStyle w:val="ConsNormal"/>
        <w:widowControl/>
        <w:ind w:left="709" w:firstLine="0"/>
        <w:rPr>
          <w:rFonts w:ascii="Times New Roman" w:eastAsia="Times New Roman" w:hAnsi="Times New Roman" w:cs="Times New Roman"/>
          <w:sz w:val="22"/>
          <w:szCs w:val="22"/>
        </w:rPr>
      </w:pPr>
      <w:r>
        <w:rPr>
          <w:rFonts w:ascii="Times New Roman" w:hAnsi="Times New Roman"/>
          <w:sz w:val="22"/>
          <w:szCs w:val="22"/>
        </w:rPr>
        <w:t xml:space="preserve">12.5. В соответствии со ст. 406.1 ГК РФ, в случае наличия у Заказчика имущественных потерь Заказчика (или ущерба) из-за допущенного Исполнителем нарушения (в том числе публично-правового характера), в частности, отказа налогового органа Заказчику в вычете/возмещении НДС, доначисления налога на прибыль организаций, Исполнитель возмещает Заказчику имущественные потери (или ущерб) в размере не возмещенного/не принятого к вычету НДС, </w:t>
      </w:r>
      <w:proofErr w:type="spellStart"/>
      <w:r>
        <w:rPr>
          <w:rFonts w:ascii="Times New Roman" w:hAnsi="Times New Roman"/>
          <w:sz w:val="22"/>
          <w:szCs w:val="22"/>
        </w:rPr>
        <w:t>доначисленного</w:t>
      </w:r>
      <w:proofErr w:type="spellEnd"/>
      <w:r>
        <w:rPr>
          <w:rFonts w:ascii="Times New Roman" w:hAnsi="Times New Roman"/>
          <w:sz w:val="22"/>
          <w:szCs w:val="22"/>
        </w:rPr>
        <w:t xml:space="preserve"> налога на прибыль организаций, </w:t>
      </w:r>
      <w:proofErr w:type="spellStart"/>
      <w:r>
        <w:rPr>
          <w:rFonts w:ascii="Times New Roman" w:hAnsi="Times New Roman"/>
          <w:sz w:val="22"/>
          <w:szCs w:val="22"/>
        </w:rPr>
        <w:t>доначисленных</w:t>
      </w:r>
      <w:proofErr w:type="spellEnd"/>
      <w:r>
        <w:rPr>
          <w:rFonts w:ascii="Times New Roman" w:hAnsi="Times New Roman"/>
          <w:sz w:val="22"/>
          <w:szCs w:val="22"/>
        </w:rPr>
        <w:t xml:space="preserve"> согласно Налоговому кодексу РФ пени и штрафов в соответствующей сумме.</w:t>
      </w:r>
    </w:p>
    <w:p w:rsidR="00960D09" w:rsidRDefault="00A02E34">
      <w:pPr>
        <w:pStyle w:val="ConsNormal"/>
        <w:ind w:left="709" w:firstLine="0"/>
        <w:rPr>
          <w:rFonts w:ascii="Times New Roman" w:eastAsia="Times New Roman" w:hAnsi="Times New Roman" w:cs="Times New Roman"/>
          <w:sz w:val="22"/>
          <w:szCs w:val="22"/>
        </w:rPr>
      </w:pPr>
      <w:r>
        <w:rPr>
          <w:rFonts w:ascii="Times New Roman" w:hAnsi="Times New Roman"/>
          <w:sz w:val="22"/>
          <w:szCs w:val="22"/>
        </w:rPr>
        <w:t xml:space="preserve">12.6. За нарушение любой из обязанностей, предусмотренных пунктами 12.1-12.4. Договора, к Исполнителю применяется ответственность в виде штрафа в размере 30 % от общей суммы настоящего Договора за каждый выявленный случай. </w:t>
      </w:r>
    </w:p>
    <w:p w:rsidR="00960D09" w:rsidRDefault="00A02E34">
      <w:pPr>
        <w:pStyle w:val="ConsNormal"/>
        <w:ind w:left="709" w:firstLine="0"/>
        <w:rPr>
          <w:rFonts w:ascii="Times New Roman" w:eastAsia="Times New Roman" w:hAnsi="Times New Roman" w:cs="Times New Roman"/>
          <w:sz w:val="22"/>
          <w:szCs w:val="22"/>
        </w:rPr>
      </w:pPr>
      <w:r>
        <w:rPr>
          <w:rFonts w:ascii="Times New Roman" w:hAnsi="Times New Roman"/>
          <w:sz w:val="22"/>
          <w:szCs w:val="22"/>
        </w:rPr>
        <w:t>12.7. В случае не представления информации/документов согласно п.12.4 настоящего раздела Договора в установленный срок, Исполнитель уплачивает Заказчику неустойку в размере 5 000 (пять тысяч) рублей в день за каждый день просрочки.</w:t>
      </w:r>
    </w:p>
    <w:p w:rsidR="00960D09" w:rsidRDefault="00A02E34">
      <w:pPr>
        <w:pStyle w:val="ConsNormal"/>
        <w:ind w:left="709" w:firstLine="0"/>
        <w:rPr>
          <w:rFonts w:ascii="Times New Roman" w:eastAsia="Times New Roman" w:hAnsi="Times New Roman" w:cs="Times New Roman"/>
          <w:sz w:val="22"/>
          <w:szCs w:val="22"/>
        </w:rPr>
      </w:pPr>
      <w:r>
        <w:rPr>
          <w:rFonts w:ascii="Times New Roman" w:hAnsi="Times New Roman"/>
          <w:sz w:val="22"/>
          <w:szCs w:val="22"/>
        </w:rPr>
        <w:t xml:space="preserve">12.8. В случае выявления фактов искажения данных в налоговой декларации, в </w:t>
      </w:r>
      <w:proofErr w:type="spellStart"/>
      <w:r>
        <w:rPr>
          <w:rFonts w:ascii="Times New Roman" w:hAnsi="Times New Roman"/>
          <w:sz w:val="22"/>
          <w:szCs w:val="22"/>
        </w:rPr>
        <w:t>т.ч</w:t>
      </w:r>
      <w:proofErr w:type="spellEnd"/>
      <w:r>
        <w:rPr>
          <w:rFonts w:ascii="Times New Roman" w:hAnsi="Times New Roman"/>
          <w:sz w:val="22"/>
          <w:szCs w:val="22"/>
        </w:rPr>
        <w:t xml:space="preserve">. по НДС, а также предоставления </w:t>
      </w:r>
      <w:proofErr w:type="spellStart"/>
      <w:r>
        <w:rPr>
          <w:rFonts w:ascii="Times New Roman" w:hAnsi="Times New Roman"/>
          <w:sz w:val="22"/>
          <w:szCs w:val="22"/>
        </w:rPr>
        <w:t>фальифицированных</w:t>
      </w:r>
      <w:proofErr w:type="spellEnd"/>
      <w:r>
        <w:rPr>
          <w:rFonts w:ascii="Times New Roman" w:hAnsi="Times New Roman"/>
          <w:sz w:val="22"/>
          <w:szCs w:val="22"/>
        </w:rPr>
        <w:t xml:space="preserve"> документов Исполнитель уплачивает Заказчику штраф в размере 10 % от общей суммы настоящего Договора за каждый выявленный случай.</w:t>
      </w:r>
    </w:p>
    <w:p w:rsidR="00960D09" w:rsidRDefault="00A02E34">
      <w:pPr>
        <w:ind w:left="709"/>
        <w:rPr>
          <w:sz w:val="22"/>
          <w:szCs w:val="22"/>
        </w:rPr>
      </w:pPr>
      <w:r>
        <w:rPr>
          <w:sz w:val="22"/>
          <w:szCs w:val="22"/>
        </w:rPr>
        <w:t>12.9. Исполнитель соглашается, что обязательства, предусмотренные настоящим разделом Договора, являются его существенными условиями, влияющими на оценку исполнения Исполнителем обязательств, как надлежаще исполненных. Договор может быть расторгнут Заказчиком в одностороннем внесудебном порядке, без возмещения Исполнителю понесенных затрат и убытков в случае неисполнения или ненадлежащего исполнения (включая недостоверность данных) Исполнителем обязательств, предусмотренных настоящим разделом договора.</w:t>
      </w:r>
    </w:p>
    <w:p w:rsidR="00960D09" w:rsidRDefault="00A02E34">
      <w:pPr>
        <w:ind w:left="709"/>
        <w:rPr>
          <w:sz w:val="22"/>
          <w:szCs w:val="22"/>
        </w:rPr>
      </w:pPr>
      <w:r>
        <w:rPr>
          <w:sz w:val="22"/>
          <w:szCs w:val="22"/>
        </w:rPr>
        <w:t>Заказчик направляет письменное уведомление Исполнителю о расторжении Договора не менее чем за 10 (десять) календарных дней до даты расторжения.</w:t>
      </w:r>
    </w:p>
    <w:p w:rsidR="00960D09" w:rsidRDefault="00A02E34">
      <w:pPr>
        <w:ind w:left="709"/>
        <w:rPr>
          <w:sz w:val="22"/>
          <w:szCs w:val="22"/>
        </w:rPr>
      </w:pPr>
      <w:r>
        <w:rPr>
          <w:sz w:val="22"/>
          <w:szCs w:val="22"/>
        </w:rPr>
        <w:t xml:space="preserve">12.10. Исполнитель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rsidR="00960D09" w:rsidRDefault="00A02E34">
      <w:pPr>
        <w:ind w:left="709"/>
        <w:rPr>
          <w:sz w:val="22"/>
          <w:szCs w:val="22"/>
        </w:rPr>
      </w:pPr>
      <w:r>
        <w:rPr>
          <w:sz w:val="22"/>
          <w:szCs w:val="22"/>
        </w:rPr>
        <w:t xml:space="preserve">12.11. Исполнитель гарантирует, что имеет все необходимые для оказания услуг по Договору лицензии, свидетельства, разрешения, допуски, копии которых обязуются предоставить по запросу Заказчика. </w:t>
      </w:r>
    </w:p>
    <w:p w:rsidR="00960D09" w:rsidRDefault="00A02E34">
      <w:pPr>
        <w:ind w:left="709"/>
        <w:rPr>
          <w:sz w:val="22"/>
          <w:szCs w:val="22"/>
        </w:rPr>
      </w:pPr>
      <w:r>
        <w:rPr>
          <w:sz w:val="22"/>
          <w:szCs w:val="22"/>
        </w:rPr>
        <w:t>12.12. Исполнитель обязуется предпринять все необходимые действия для соблюдения гарантий, данных настоящим разделом Договора, в течение всего срока действия Договора, если отдельными пунктами настоящего раздела не установлен более длительный срок.</w:t>
      </w:r>
    </w:p>
    <w:p w:rsidR="00960D09" w:rsidRDefault="00960D09">
      <w:pPr>
        <w:spacing w:after="0"/>
        <w:rPr>
          <w:sz w:val="22"/>
          <w:szCs w:val="22"/>
        </w:rPr>
      </w:pPr>
    </w:p>
    <w:p w:rsidR="00960D09" w:rsidRDefault="00A02E34">
      <w:pPr>
        <w:spacing w:after="240"/>
        <w:ind w:left="360"/>
        <w:jc w:val="center"/>
        <w:rPr>
          <w:b/>
          <w:bCs/>
          <w:sz w:val="22"/>
          <w:szCs w:val="22"/>
        </w:rPr>
      </w:pPr>
      <w:r>
        <w:rPr>
          <w:b/>
          <w:bCs/>
          <w:sz w:val="22"/>
          <w:szCs w:val="22"/>
        </w:rPr>
        <w:t>13. ЗАКЛЮЧИТЕЛЬНЫЕ УСЛОВИЯ</w:t>
      </w:r>
    </w:p>
    <w:p w:rsidR="00960D09" w:rsidRDefault="00A02E34">
      <w:pPr>
        <w:spacing w:after="0"/>
        <w:ind w:left="567"/>
        <w:rPr>
          <w:sz w:val="22"/>
          <w:szCs w:val="22"/>
        </w:rPr>
      </w:pPr>
      <w:r>
        <w:rPr>
          <w:sz w:val="22"/>
          <w:szCs w:val="22"/>
        </w:rPr>
        <w:lastRenderedPageBreak/>
        <w:t>13.1.</w:t>
      </w:r>
      <w:r w:rsidR="007664DC">
        <w:rPr>
          <w:sz w:val="22"/>
          <w:szCs w:val="22"/>
        </w:rPr>
        <w:t xml:space="preserve"> </w:t>
      </w:r>
      <w:r>
        <w:rPr>
          <w:sz w:val="22"/>
          <w:szCs w:val="22"/>
        </w:rPr>
        <w:t>Все уведомления, сообщения, рекламации, претензии, связанные с настоящим Договором или вытекающие из него, должны высылаться Сторонами друг другу по указанным в настоящем Договоре адресам для отправки корреспонденции.</w:t>
      </w:r>
    </w:p>
    <w:p w:rsidR="00960D09" w:rsidRDefault="00A02E34">
      <w:pPr>
        <w:pStyle w:val="a7"/>
        <w:spacing w:after="0"/>
        <w:ind w:left="567"/>
        <w:rPr>
          <w:sz w:val="22"/>
          <w:szCs w:val="22"/>
        </w:rPr>
      </w:pPr>
      <w:r>
        <w:rPr>
          <w:sz w:val="22"/>
          <w:szCs w:val="22"/>
        </w:rPr>
        <w:t>13.2.</w:t>
      </w:r>
      <w:r w:rsidR="007664DC">
        <w:rPr>
          <w:sz w:val="22"/>
          <w:szCs w:val="22"/>
        </w:rPr>
        <w:t xml:space="preserve"> </w:t>
      </w:r>
      <w:r>
        <w:rPr>
          <w:sz w:val="22"/>
          <w:szCs w:val="22"/>
        </w:rPr>
        <w:t>Стороны допускают возможность обмена документами по настоящему Договору посредством средств факсимильной связи и электронной почты (при наличии на указанных документах подписей уполномоченных представителей сторон).</w:t>
      </w:r>
      <w:r w:rsidR="007664DC">
        <w:rPr>
          <w:sz w:val="22"/>
          <w:szCs w:val="22"/>
        </w:rPr>
        <w:t xml:space="preserve"> </w:t>
      </w:r>
      <w:r>
        <w:rPr>
          <w:sz w:val="22"/>
          <w:szCs w:val="22"/>
        </w:rPr>
        <w:t>Стороны признают юридическую силу документов, направленных посредством каналов интернет и факсимильной связи при наличии подтверждения другой стороны о получении соответствующего сообщения.</w:t>
      </w:r>
    </w:p>
    <w:p w:rsidR="00960D09" w:rsidRDefault="00A02E34">
      <w:pPr>
        <w:spacing w:after="0"/>
        <w:ind w:left="567"/>
        <w:rPr>
          <w:sz w:val="22"/>
          <w:szCs w:val="22"/>
        </w:rPr>
      </w:pPr>
      <w:r>
        <w:rPr>
          <w:sz w:val="22"/>
          <w:szCs w:val="22"/>
        </w:rPr>
        <w:t>13.3.</w:t>
      </w:r>
      <w:r w:rsidR="007664DC">
        <w:rPr>
          <w:sz w:val="22"/>
          <w:szCs w:val="22"/>
        </w:rPr>
        <w:t xml:space="preserve"> </w:t>
      </w:r>
      <w:r>
        <w:rPr>
          <w:sz w:val="22"/>
          <w:szCs w:val="22"/>
        </w:rPr>
        <w:t>Стороны обязуются соблюдать конфиденциальность по всем условиям настоящего Договора и Договору в целом. Они согласились не раскрывать и не разглашать в целом или в частности информацию о настоящем Договоре какой-либо третьей стороне, без предварительного письменного согласия другой Стороны.</w:t>
      </w:r>
    </w:p>
    <w:p w:rsidR="00960D09" w:rsidRDefault="00A02E34">
      <w:pPr>
        <w:spacing w:after="0"/>
        <w:ind w:left="567"/>
        <w:rPr>
          <w:sz w:val="22"/>
          <w:szCs w:val="22"/>
        </w:rPr>
      </w:pPr>
      <w:r>
        <w:rPr>
          <w:sz w:val="22"/>
          <w:szCs w:val="22"/>
        </w:rPr>
        <w:t>Указанные требования не распространяются на случаи раскрытия конфиденциальной информации по запросу уполномоченных органов в пределах их полномочий в случаях, предусмотренных Законом. Сторона, раскрывающая конфиденциальную информацию, обязана в течение 1 рабочего дня с момента получения запроса уполномоченных органов известить другую Сторону об объеме и характере предоставляемой информации.</w:t>
      </w:r>
    </w:p>
    <w:p w:rsidR="00960D09" w:rsidRDefault="00A02E34">
      <w:pPr>
        <w:spacing w:after="0"/>
        <w:ind w:left="567"/>
        <w:rPr>
          <w:sz w:val="22"/>
          <w:szCs w:val="22"/>
        </w:rPr>
      </w:pPr>
      <w:r>
        <w:rPr>
          <w:sz w:val="22"/>
          <w:szCs w:val="22"/>
        </w:rPr>
        <w:t>13.4.</w:t>
      </w:r>
      <w:r w:rsidR="007664DC">
        <w:rPr>
          <w:sz w:val="22"/>
          <w:szCs w:val="22"/>
        </w:rPr>
        <w:t xml:space="preserve"> </w:t>
      </w:r>
      <w:r>
        <w:rPr>
          <w:sz w:val="22"/>
          <w:szCs w:val="22"/>
        </w:rPr>
        <w:t>Любые изменения и дополнения к настоящему Договору должны быть совершены в письменном виде и подписаны полномочными представителями обеих Сторон.</w:t>
      </w:r>
    </w:p>
    <w:p w:rsidR="00960D09" w:rsidRDefault="00A02E34">
      <w:pPr>
        <w:spacing w:after="0"/>
        <w:ind w:left="567"/>
        <w:rPr>
          <w:sz w:val="22"/>
          <w:szCs w:val="22"/>
        </w:rPr>
      </w:pPr>
      <w:r>
        <w:rPr>
          <w:sz w:val="22"/>
          <w:szCs w:val="22"/>
        </w:rPr>
        <w:t>13.5.</w:t>
      </w:r>
      <w:r w:rsidR="007664DC">
        <w:rPr>
          <w:sz w:val="22"/>
          <w:szCs w:val="22"/>
        </w:rPr>
        <w:t xml:space="preserve"> </w:t>
      </w:r>
      <w:r>
        <w:rPr>
          <w:sz w:val="22"/>
          <w:szCs w:val="22"/>
        </w:rPr>
        <w:t>Настоящий Договор и все приложения к нему имеют юридическую силу, если будут оформлены в письменном виде и подписаны обеими Сторонами.</w:t>
      </w:r>
    </w:p>
    <w:p w:rsidR="00960D09" w:rsidRDefault="00A02E34">
      <w:pPr>
        <w:spacing w:after="0"/>
        <w:ind w:left="567"/>
        <w:rPr>
          <w:sz w:val="22"/>
          <w:szCs w:val="22"/>
        </w:rPr>
      </w:pPr>
      <w:r>
        <w:rPr>
          <w:sz w:val="22"/>
          <w:szCs w:val="22"/>
        </w:rPr>
        <w:t>13.6.</w:t>
      </w:r>
      <w:r w:rsidR="007664DC">
        <w:rPr>
          <w:sz w:val="22"/>
          <w:szCs w:val="22"/>
        </w:rPr>
        <w:t xml:space="preserve"> </w:t>
      </w:r>
      <w:r>
        <w:rPr>
          <w:sz w:val="22"/>
          <w:szCs w:val="22"/>
        </w:rPr>
        <w:t>Все приложения, упомянутые в настоящем Договоре, являются его составными и неотъемлемыми частями.</w:t>
      </w:r>
    </w:p>
    <w:p w:rsidR="00960D09" w:rsidRDefault="00A02E34">
      <w:pPr>
        <w:spacing w:after="0"/>
        <w:ind w:left="567"/>
        <w:rPr>
          <w:sz w:val="22"/>
          <w:szCs w:val="22"/>
        </w:rPr>
      </w:pPr>
      <w:r>
        <w:rPr>
          <w:sz w:val="22"/>
          <w:szCs w:val="22"/>
        </w:rPr>
        <w:t>13.7.</w:t>
      </w:r>
      <w:r w:rsidR="007664DC">
        <w:rPr>
          <w:sz w:val="22"/>
          <w:szCs w:val="22"/>
        </w:rPr>
        <w:t xml:space="preserve"> </w:t>
      </w:r>
      <w:r>
        <w:rPr>
          <w:sz w:val="22"/>
          <w:szCs w:val="22"/>
        </w:rPr>
        <w:t>Настоящий Договор подписывается в двух идентичных экземплярах на русском языке, имеющих одинаковую юридическую силу, по одному экземпляру для каждой из Сторон.</w:t>
      </w:r>
    </w:p>
    <w:p w:rsidR="00960D09" w:rsidRDefault="00A02E34">
      <w:pPr>
        <w:spacing w:after="0"/>
        <w:ind w:left="567"/>
        <w:rPr>
          <w:sz w:val="22"/>
          <w:szCs w:val="22"/>
        </w:rPr>
      </w:pPr>
      <w:r>
        <w:rPr>
          <w:sz w:val="22"/>
          <w:szCs w:val="22"/>
        </w:rPr>
        <w:t>13.8.</w:t>
      </w:r>
      <w:r w:rsidR="007664DC">
        <w:rPr>
          <w:sz w:val="22"/>
          <w:szCs w:val="22"/>
        </w:rPr>
        <w:t xml:space="preserve"> </w:t>
      </w:r>
      <w:r>
        <w:rPr>
          <w:sz w:val="22"/>
          <w:szCs w:val="22"/>
        </w:rPr>
        <w:t>Во всем остальном, что не урегулировано в настоящем Договоре, Стороны руководствуются нормами действующего законодательства Российской Федерации.</w:t>
      </w:r>
    </w:p>
    <w:p w:rsidR="00960D09" w:rsidRDefault="00A02E34">
      <w:pPr>
        <w:spacing w:after="0"/>
        <w:ind w:left="567"/>
        <w:rPr>
          <w:sz w:val="22"/>
          <w:szCs w:val="22"/>
        </w:rPr>
      </w:pPr>
      <w:r>
        <w:rPr>
          <w:sz w:val="22"/>
          <w:szCs w:val="22"/>
        </w:rPr>
        <w:t>13.9.К настоящему Договору прилагаются и являются его неотъемлемой частью:</w:t>
      </w:r>
    </w:p>
    <w:p w:rsidR="00960D09" w:rsidRDefault="00A02E34">
      <w:pPr>
        <w:widowControl w:val="0"/>
        <w:ind w:left="567"/>
        <w:outlineLvl w:val="0"/>
        <w:rPr>
          <w:b/>
          <w:bCs/>
          <w:caps/>
          <w:sz w:val="22"/>
          <w:szCs w:val="22"/>
        </w:rPr>
      </w:pPr>
      <w:r>
        <w:rPr>
          <w:sz w:val="22"/>
          <w:szCs w:val="22"/>
        </w:rPr>
        <w:t>13.9.1. Приложение №1 «Перечень работ по разработке архитектурного решения»;</w:t>
      </w:r>
    </w:p>
    <w:p w:rsidR="00960D09" w:rsidRDefault="00A02E34">
      <w:pPr>
        <w:pStyle w:val="a7"/>
        <w:spacing w:after="0"/>
        <w:ind w:left="567"/>
        <w:rPr>
          <w:sz w:val="22"/>
          <w:szCs w:val="22"/>
        </w:rPr>
      </w:pPr>
      <w:r>
        <w:rPr>
          <w:sz w:val="22"/>
          <w:szCs w:val="22"/>
        </w:rPr>
        <w:t>13.9.2.</w:t>
      </w:r>
      <w:r w:rsidR="007664DC">
        <w:rPr>
          <w:sz w:val="22"/>
          <w:szCs w:val="22"/>
        </w:rPr>
        <w:t xml:space="preserve"> </w:t>
      </w:r>
      <w:r>
        <w:rPr>
          <w:sz w:val="22"/>
          <w:szCs w:val="22"/>
        </w:rPr>
        <w:t>Приложение №2 «</w:t>
      </w:r>
      <w:r w:rsidR="00394409">
        <w:rPr>
          <w:sz w:val="22"/>
          <w:szCs w:val="22"/>
        </w:rPr>
        <w:t>Форма акта</w:t>
      </w:r>
      <w:r>
        <w:rPr>
          <w:sz w:val="22"/>
          <w:szCs w:val="22"/>
        </w:rPr>
        <w:t xml:space="preserve"> сдачи-приемки выполненных работ»;</w:t>
      </w:r>
    </w:p>
    <w:p w:rsidR="00960D09" w:rsidRDefault="00960D09">
      <w:pPr>
        <w:shd w:val="clear" w:color="auto" w:fill="FFFFFF"/>
        <w:spacing w:after="0"/>
        <w:rPr>
          <w:sz w:val="22"/>
          <w:szCs w:val="22"/>
        </w:rPr>
      </w:pPr>
    </w:p>
    <w:p w:rsidR="00960D09" w:rsidRDefault="00A02E34">
      <w:pPr>
        <w:spacing w:after="0"/>
        <w:ind w:left="709" w:right="323" w:hanging="709"/>
        <w:jc w:val="center"/>
        <w:rPr>
          <w:b/>
          <w:bCs/>
          <w:sz w:val="22"/>
          <w:szCs w:val="22"/>
        </w:rPr>
      </w:pPr>
      <w:r>
        <w:rPr>
          <w:b/>
          <w:bCs/>
          <w:sz w:val="22"/>
          <w:szCs w:val="22"/>
        </w:rPr>
        <w:t>14. Реквизиты и подписи Сторон</w:t>
      </w:r>
    </w:p>
    <w:p w:rsidR="00960D09" w:rsidRDefault="007664DC">
      <w:pPr>
        <w:keepNext/>
        <w:suppressAutoHyphens/>
        <w:spacing w:before="240" w:after="120"/>
        <w:jc w:val="left"/>
        <w:rPr>
          <w:i/>
          <w:iCs/>
          <w:sz w:val="22"/>
          <w:szCs w:val="22"/>
        </w:rPr>
      </w:pPr>
      <w:r>
        <w:rPr>
          <w:b/>
          <w:bCs/>
          <w:sz w:val="22"/>
          <w:szCs w:val="22"/>
        </w:rPr>
        <w:t xml:space="preserve">              </w:t>
      </w:r>
      <w:proofErr w:type="gramStart"/>
      <w:r w:rsidR="00A02E34">
        <w:rPr>
          <w:b/>
          <w:bCs/>
          <w:sz w:val="22"/>
          <w:szCs w:val="22"/>
        </w:rPr>
        <w:t xml:space="preserve">ИСПОЛНИТЕЛЬ:   </w:t>
      </w:r>
      <w:proofErr w:type="gramEnd"/>
      <w:r w:rsidR="00A02E34">
        <w:rPr>
          <w:b/>
          <w:bCs/>
          <w:sz w:val="22"/>
          <w:szCs w:val="22"/>
        </w:rPr>
        <w:t xml:space="preserve">                                            </w:t>
      </w:r>
      <w:r>
        <w:rPr>
          <w:b/>
          <w:bCs/>
          <w:sz w:val="22"/>
          <w:szCs w:val="22"/>
        </w:rPr>
        <w:t xml:space="preserve">              </w:t>
      </w:r>
      <w:r w:rsidR="00A02E34">
        <w:rPr>
          <w:b/>
          <w:bCs/>
          <w:sz w:val="22"/>
          <w:szCs w:val="22"/>
        </w:rPr>
        <w:t>ЗАКАЗЧИК:</w:t>
      </w:r>
    </w:p>
    <w:tbl>
      <w:tblPr>
        <w:tblStyle w:val="TableNormal"/>
        <w:tblW w:w="10766" w:type="dxa"/>
        <w:tblInd w:w="6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12"/>
        <w:gridCol w:w="6054"/>
      </w:tblGrid>
      <w:tr w:rsidR="00960D09" w:rsidTr="007664DC">
        <w:trPr>
          <w:trHeight w:val="3651"/>
        </w:trPr>
        <w:tc>
          <w:tcPr>
            <w:tcW w:w="4712" w:type="dxa"/>
            <w:tcBorders>
              <w:top w:val="nil"/>
              <w:left w:val="nil"/>
              <w:bottom w:val="nil"/>
              <w:right w:val="nil"/>
            </w:tcBorders>
            <w:shd w:val="clear" w:color="auto" w:fill="auto"/>
            <w:tcMar>
              <w:top w:w="80" w:type="dxa"/>
              <w:left w:w="80" w:type="dxa"/>
              <w:bottom w:w="80" w:type="dxa"/>
              <w:right w:w="80" w:type="dxa"/>
            </w:tcMar>
          </w:tcPr>
          <w:p w:rsidR="00960D09" w:rsidRDefault="00960D09">
            <w:pPr>
              <w:pStyle w:val="a9"/>
              <w:widowControl w:val="0"/>
              <w:shd w:val="clear" w:color="auto" w:fill="FFFFFF"/>
              <w:tabs>
                <w:tab w:val="left" w:pos="2078"/>
                <w:tab w:val="left" w:pos="2124"/>
                <w:tab w:val="left" w:pos="2832"/>
                <w:tab w:val="left" w:pos="3540"/>
                <w:tab w:val="left" w:pos="4248"/>
                <w:tab w:val="left" w:pos="4320"/>
                <w:tab w:val="left" w:pos="5040"/>
              </w:tabs>
              <w:suppressAutoHyphens/>
              <w:spacing w:before="0"/>
            </w:pPr>
          </w:p>
        </w:tc>
        <w:tc>
          <w:tcPr>
            <w:tcW w:w="6054" w:type="dxa"/>
            <w:tcBorders>
              <w:top w:val="nil"/>
              <w:left w:val="nil"/>
              <w:bottom w:val="nil"/>
              <w:right w:val="nil"/>
            </w:tcBorders>
            <w:shd w:val="clear" w:color="auto" w:fill="auto"/>
            <w:tcMar>
              <w:top w:w="80" w:type="dxa"/>
              <w:left w:w="363" w:type="dxa"/>
              <w:bottom w:w="80" w:type="dxa"/>
              <w:right w:w="80" w:type="dxa"/>
            </w:tcMar>
          </w:tcPr>
          <w:p w:rsidR="00960D09" w:rsidRDefault="00A02E34">
            <w:pPr>
              <w:spacing w:after="0"/>
              <w:ind w:left="283"/>
              <w:rPr>
                <w:b/>
                <w:bCs/>
              </w:rPr>
            </w:pPr>
            <w:r>
              <w:rPr>
                <w:b/>
                <w:bCs/>
                <w:sz w:val="22"/>
                <w:szCs w:val="22"/>
              </w:rPr>
              <w:t>ПАО «ГАЗ»</w:t>
            </w:r>
          </w:p>
          <w:p w:rsidR="00960D09" w:rsidRDefault="00960D09"/>
          <w:p w:rsidR="00960D09" w:rsidRDefault="007664DC">
            <w:r>
              <w:rPr>
                <w:sz w:val="22"/>
                <w:szCs w:val="22"/>
              </w:rPr>
              <w:t xml:space="preserve">     </w:t>
            </w:r>
            <w:r w:rsidR="00A02E34">
              <w:rPr>
                <w:sz w:val="22"/>
                <w:szCs w:val="22"/>
              </w:rPr>
              <w:t>ИНН 5200000046</w:t>
            </w:r>
          </w:p>
          <w:p w:rsidR="00B373FC" w:rsidRDefault="007664DC" w:rsidP="00B373FC">
            <w:pPr>
              <w:ind w:left="283" w:hanging="246"/>
            </w:pPr>
            <w:r>
              <w:rPr>
                <w:sz w:val="22"/>
                <w:szCs w:val="22"/>
              </w:rPr>
              <w:t xml:space="preserve">    </w:t>
            </w:r>
          </w:p>
          <w:p w:rsidR="00960D09" w:rsidRDefault="00960D09">
            <w:pPr>
              <w:suppressAutoHyphens/>
              <w:spacing w:after="0"/>
              <w:ind w:left="283" w:right="776"/>
              <w:jc w:val="left"/>
            </w:pPr>
          </w:p>
          <w:p w:rsidR="00556C69" w:rsidRDefault="00556C69">
            <w:pPr>
              <w:suppressAutoHyphens/>
              <w:spacing w:after="0"/>
              <w:ind w:left="283" w:right="776"/>
              <w:jc w:val="left"/>
            </w:pPr>
          </w:p>
          <w:p w:rsidR="00556C69" w:rsidRDefault="00556C69">
            <w:pPr>
              <w:suppressAutoHyphens/>
              <w:spacing w:after="0"/>
              <w:ind w:left="283" w:right="776"/>
              <w:jc w:val="left"/>
            </w:pPr>
          </w:p>
          <w:p w:rsidR="00556C69" w:rsidRDefault="00556C69">
            <w:pPr>
              <w:suppressAutoHyphens/>
              <w:spacing w:after="0"/>
              <w:ind w:left="283" w:right="776"/>
              <w:jc w:val="left"/>
            </w:pPr>
          </w:p>
        </w:tc>
      </w:tr>
    </w:tbl>
    <w:p w:rsidR="00960D09" w:rsidRDefault="00960D09" w:rsidP="00E744D6">
      <w:pPr>
        <w:spacing w:after="0"/>
        <w:rPr>
          <w:i/>
          <w:iCs/>
          <w:sz w:val="22"/>
          <w:szCs w:val="22"/>
        </w:rPr>
      </w:pPr>
    </w:p>
    <w:p w:rsidR="00960D09" w:rsidRDefault="00960D0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p>
    <w:p w:rsidR="00556C69" w:rsidRDefault="00556C69" w:rsidP="007664DC">
      <w:pPr>
        <w:spacing w:after="0"/>
        <w:rPr>
          <w:i/>
          <w:iCs/>
          <w:sz w:val="22"/>
          <w:szCs w:val="22"/>
        </w:rPr>
      </w:pPr>
      <w:bookmarkStart w:id="0" w:name="_GoBack"/>
      <w:bookmarkEnd w:id="0"/>
    </w:p>
    <w:p w:rsidR="00960D09" w:rsidRDefault="00960D09">
      <w:pPr>
        <w:spacing w:after="0"/>
        <w:jc w:val="right"/>
        <w:rPr>
          <w:i/>
          <w:iCs/>
          <w:sz w:val="22"/>
          <w:szCs w:val="22"/>
        </w:rPr>
      </w:pPr>
    </w:p>
    <w:p w:rsidR="00960D09" w:rsidRDefault="00A02E34" w:rsidP="007664DC">
      <w:pPr>
        <w:spacing w:after="0"/>
        <w:jc w:val="right"/>
        <w:rPr>
          <w:i/>
          <w:iCs/>
          <w:sz w:val="22"/>
          <w:szCs w:val="22"/>
        </w:rPr>
      </w:pPr>
      <w:r>
        <w:rPr>
          <w:i/>
          <w:iCs/>
          <w:sz w:val="22"/>
          <w:szCs w:val="22"/>
        </w:rPr>
        <w:lastRenderedPageBreak/>
        <w:t>Приложение № 1</w:t>
      </w:r>
    </w:p>
    <w:p w:rsidR="00960D09" w:rsidRDefault="00A02E34" w:rsidP="00CC214B">
      <w:pPr>
        <w:widowControl w:val="0"/>
        <w:ind w:left="4963"/>
        <w:outlineLvl w:val="0"/>
        <w:rPr>
          <w:sz w:val="22"/>
          <w:szCs w:val="22"/>
        </w:rPr>
      </w:pPr>
      <w:r>
        <w:rPr>
          <w:i/>
          <w:iCs/>
          <w:sz w:val="22"/>
          <w:szCs w:val="22"/>
        </w:rPr>
        <w:t>к Договору №_________</w:t>
      </w:r>
      <w:r w:rsidR="002667C1">
        <w:rPr>
          <w:i/>
          <w:iCs/>
          <w:sz w:val="22"/>
          <w:szCs w:val="22"/>
        </w:rPr>
        <w:t xml:space="preserve">________ от </w:t>
      </w:r>
      <w:proofErr w:type="gramStart"/>
      <w:r w:rsidR="002667C1">
        <w:rPr>
          <w:i/>
          <w:iCs/>
          <w:sz w:val="22"/>
          <w:szCs w:val="22"/>
        </w:rPr>
        <w:t xml:space="preserve">«  </w:t>
      </w:r>
      <w:proofErr w:type="gramEnd"/>
      <w:r w:rsidR="002667C1">
        <w:rPr>
          <w:i/>
          <w:iCs/>
          <w:sz w:val="22"/>
          <w:szCs w:val="22"/>
        </w:rPr>
        <w:t xml:space="preserve">   »________ 2025</w:t>
      </w:r>
      <w:r>
        <w:rPr>
          <w:i/>
          <w:iCs/>
          <w:sz w:val="22"/>
          <w:szCs w:val="22"/>
        </w:rPr>
        <w:t xml:space="preserve"> года</w:t>
      </w:r>
    </w:p>
    <w:p w:rsidR="00960D09" w:rsidRDefault="00960D09">
      <w:pPr>
        <w:widowControl w:val="0"/>
        <w:jc w:val="center"/>
        <w:outlineLvl w:val="0"/>
        <w:rPr>
          <w:sz w:val="22"/>
          <w:szCs w:val="22"/>
        </w:rPr>
      </w:pPr>
    </w:p>
    <w:p w:rsidR="00960D09" w:rsidRDefault="00960D09">
      <w:pPr>
        <w:widowControl w:val="0"/>
        <w:jc w:val="center"/>
        <w:outlineLvl w:val="0"/>
        <w:rPr>
          <w:sz w:val="22"/>
          <w:szCs w:val="22"/>
        </w:rPr>
      </w:pPr>
    </w:p>
    <w:p w:rsidR="00960D09" w:rsidRDefault="00A02E34">
      <w:pPr>
        <w:widowControl w:val="0"/>
        <w:jc w:val="center"/>
        <w:outlineLvl w:val="0"/>
        <w:rPr>
          <w:b/>
          <w:bCs/>
          <w:sz w:val="22"/>
          <w:szCs w:val="22"/>
        </w:rPr>
      </w:pPr>
      <w:r>
        <w:rPr>
          <w:b/>
          <w:bCs/>
          <w:sz w:val="22"/>
          <w:szCs w:val="22"/>
        </w:rPr>
        <w:t xml:space="preserve">Перечень работ </w:t>
      </w:r>
    </w:p>
    <w:p w:rsidR="00960D09" w:rsidRDefault="00960D09">
      <w:pPr>
        <w:widowControl w:val="0"/>
        <w:jc w:val="center"/>
        <w:outlineLvl w:val="0"/>
        <w:rPr>
          <w:b/>
          <w:bCs/>
          <w:sz w:val="22"/>
          <w:szCs w:val="22"/>
        </w:rPr>
      </w:pPr>
    </w:p>
    <w:p w:rsidR="00960D09" w:rsidRDefault="00960D09">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2667C1" w:rsidRDefault="002667C1">
      <w:pPr>
        <w:widowControl w:val="0"/>
        <w:jc w:val="center"/>
        <w:outlineLvl w:val="0"/>
        <w:rPr>
          <w:b/>
          <w:bCs/>
          <w:sz w:val="22"/>
          <w:szCs w:val="22"/>
        </w:rPr>
      </w:pPr>
    </w:p>
    <w:p w:rsidR="00960D09" w:rsidRDefault="00960D09">
      <w:pPr>
        <w:rPr>
          <w:sz w:val="22"/>
          <w:szCs w:val="22"/>
        </w:rPr>
      </w:pPr>
    </w:p>
    <w:p w:rsidR="00960D09" w:rsidRDefault="007664DC">
      <w:pPr>
        <w:keepNext/>
        <w:suppressAutoHyphens/>
        <w:spacing w:after="0"/>
        <w:ind w:left="709"/>
        <w:jc w:val="left"/>
        <w:rPr>
          <w:i/>
          <w:iCs/>
          <w:sz w:val="22"/>
          <w:szCs w:val="22"/>
        </w:rPr>
      </w:pPr>
      <w:r>
        <w:rPr>
          <w:b/>
          <w:bCs/>
          <w:sz w:val="22"/>
          <w:szCs w:val="22"/>
        </w:rPr>
        <w:t xml:space="preserve"> </w:t>
      </w:r>
      <w:proofErr w:type="gramStart"/>
      <w:r>
        <w:rPr>
          <w:b/>
          <w:bCs/>
          <w:sz w:val="22"/>
          <w:szCs w:val="22"/>
        </w:rPr>
        <w:t xml:space="preserve">ИСПОЛНИТЕЛЬ:  </w:t>
      </w:r>
      <w:r w:rsidR="00A02E34">
        <w:rPr>
          <w:b/>
          <w:bCs/>
          <w:sz w:val="22"/>
          <w:szCs w:val="22"/>
        </w:rPr>
        <w:t xml:space="preserve"> </w:t>
      </w:r>
      <w:proofErr w:type="gramEnd"/>
      <w:r w:rsidR="00A02E34">
        <w:rPr>
          <w:b/>
          <w:bCs/>
          <w:sz w:val="22"/>
          <w:szCs w:val="22"/>
        </w:rPr>
        <w:t xml:space="preserve">                        </w:t>
      </w:r>
      <w:r>
        <w:rPr>
          <w:b/>
          <w:bCs/>
          <w:sz w:val="22"/>
          <w:szCs w:val="22"/>
        </w:rPr>
        <w:t xml:space="preserve">                                       </w:t>
      </w:r>
      <w:r w:rsidR="00A02E34">
        <w:rPr>
          <w:b/>
          <w:bCs/>
          <w:sz w:val="22"/>
          <w:szCs w:val="22"/>
        </w:rPr>
        <w:t>ЗАКАЗЧИК:</w:t>
      </w:r>
    </w:p>
    <w:tbl>
      <w:tblPr>
        <w:tblStyle w:val="TableNormal"/>
        <w:tblW w:w="9923" w:type="dxa"/>
        <w:tblInd w:w="6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4"/>
        <w:gridCol w:w="5069"/>
      </w:tblGrid>
      <w:tr w:rsidR="00960D09">
        <w:trPr>
          <w:trHeight w:val="1730"/>
        </w:trPr>
        <w:tc>
          <w:tcPr>
            <w:tcW w:w="4854" w:type="dxa"/>
            <w:tcBorders>
              <w:top w:val="nil"/>
              <w:left w:val="nil"/>
              <w:bottom w:val="nil"/>
              <w:right w:val="nil"/>
            </w:tcBorders>
            <w:shd w:val="clear" w:color="auto" w:fill="auto"/>
            <w:tcMar>
              <w:top w:w="80" w:type="dxa"/>
              <w:left w:w="80" w:type="dxa"/>
              <w:bottom w:w="80" w:type="dxa"/>
              <w:right w:w="80" w:type="dxa"/>
            </w:tcMar>
          </w:tcPr>
          <w:p w:rsidR="00960D09" w:rsidRDefault="00960D09">
            <w:pPr>
              <w:widowControl w:val="0"/>
              <w:suppressAutoHyphens/>
              <w:spacing w:after="0"/>
              <w:jc w:val="left"/>
              <w:rPr>
                <w:b/>
                <w:bCs/>
                <w:sz w:val="22"/>
                <w:szCs w:val="22"/>
              </w:rPr>
            </w:pPr>
          </w:p>
          <w:p w:rsidR="00960D09" w:rsidRDefault="00960D09">
            <w:pPr>
              <w:widowControl w:val="0"/>
              <w:suppressAutoHyphens/>
              <w:spacing w:after="0"/>
              <w:jc w:val="left"/>
              <w:rPr>
                <w:b/>
                <w:bCs/>
                <w:sz w:val="22"/>
                <w:szCs w:val="22"/>
              </w:rPr>
            </w:pPr>
          </w:p>
          <w:p w:rsidR="00960D09" w:rsidRDefault="00960D09">
            <w:pPr>
              <w:widowControl w:val="0"/>
              <w:suppressAutoHyphens/>
              <w:spacing w:after="0"/>
              <w:jc w:val="left"/>
              <w:rPr>
                <w:b/>
                <w:bCs/>
                <w:sz w:val="22"/>
                <w:szCs w:val="22"/>
              </w:rPr>
            </w:pPr>
          </w:p>
          <w:p w:rsidR="00960D09" w:rsidRDefault="00A02E34">
            <w:pPr>
              <w:suppressAutoHyphens/>
              <w:spacing w:after="0"/>
              <w:jc w:val="left"/>
              <w:rPr>
                <w:b/>
                <w:bCs/>
              </w:rPr>
            </w:pPr>
            <w:r>
              <w:rPr>
                <w:sz w:val="22"/>
                <w:szCs w:val="22"/>
              </w:rPr>
              <w:t>________________ /</w:t>
            </w:r>
            <w:r w:rsidR="002667C1">
              <w:rPr>
                <w:b/>
                <w:bCs/>
                <w:sz w:val="22"/>
                <w:szCs w:val="22"/>
              </w:rPr>
              <w:t>_______________</w:t>
            </w:r>
            <w:r>
              <w:rPr>
                <w:b/>
                <w:bCs/>
                <w:sz w:val="22"/>
                <w:szCs w:val="22"/>
              </w:rPr>
              <w:t>/</w:t>
            </w:r>
          </w:p>
          <w:p w:rsidR="00960D09" w:rsidRDefault="00A02E34">
            <w:pPr>
              <w:widowControl w:val="0"/>
              <w:suppressAutoHyphens/>
              <w:spacing w:after="0"/>
            </w:pPr>
            <w:r>
              <w:rPr>
                <w:b/>
                <w:bCs/>
                <w:sz w:val="22"/>
                <w:szCs w:val="22"/>
              </w:rPr>
              <w:t xml:space="preserve">              </w:t>
            </w:r>
            <w:proofErr w:type="spellStart"/>
            <w:r>
              <w:rPr>
                <w:b/>
                <w:bCs/>
                <w:sz w:val="22"/>
                <w:szCs w:val="22"/>
              </w:rPr>
              <w:t>б.п</w:t>
            </w:r>
            <w:proofErr w:type="spellEnd"/>
            <w:r>
              <w:rPr>
                <w:b/>
                <w:bCs/>
                <w:sz w:val="22"/>
                <w:szCs w:val="22"/>
              </w:rPr>
              <w:t>.</w:t>
            </w:r>
          </w:p>
        </w:tc>
        <w:tc>
          <w:tcPr>
            <w:tcW w:w="5069" w:type="dxa"/>
            <w:tcBorders>
              <w:top w:val="nil"/>
              <w:left w:val="nil"/>
              <w:bottom w:val="nil"/>
              <w:right w:val="nil"/>
            </w:tcBorders>
            <w:shd w:val="clear" w:color="auto" w:fill="auto"/>
            <w:tcMar>
              <w:top w:w="80" w:type="dxa"/>
              <w:left w:w="363" w:type="dxa"/>
              <w:bottom w:w="80" w:type="dxa"/>
              <w:right w:w="80" w:type="dxa"/>
            </w:tcMar>
          </w:tcPr>
          <w:p w:rsidR="00960D09" w:rsidRDefault="00A02E34">
            <w:pPr>
              <w:spacing w:after="0"/>
              <w:ind w:left="283"/>
              <w:rPr>
                <w:b/>
                <w:bCs/>
              </w:rPr>
            </w:pPr>
            <w:r>
              <w:rPr>
                <w:b/>
                <w:bCs/>
                <w:sz w:val="22"/>
                <w:szCs w:val="22"/>
              </w:rPr>
              <w:t xml:space="preserve"> ПАО «ГАЗ»</w:t>
            </w:r>
          </w:p>
          <w:p w:rsidR="00960D09" w:rsidRDefault="00960D09">
            <w:pPr>
              <w:suppressAutoHyphens/>
              <w:spacing w:after="0"/>
              <w:ind w:left="283" w:right="776"/>
              <w:jc w:val="left"/>
            </w:pPr>
          </w:p>
          <w:p w:rsidR="00960D09" w:rsidRDefault="00960D09">
            <w:pPr>
              <w:suppressAutoHyphens/>
              <w:spacing w:after="0"/>
              <w:ind w:left="283" w:right="776"/>
              <w:jc w:val="left"/>
            </w:pPr>
          </w:p>
          <w:p w:rsidR="00960D09" w:rsidRDefault="00A02E34">
            <w:pPr>
              <w:widowControl w:val="0"/>
              <w:suppressAutoHyphens/>
              <w:spacing w:after="0"/>
              <w:ind w:left="317"/>
              <w:rPr>
                <w:b/>
                <w:bCs/>
              </w:rPr>
            </w:pPr>
            <w:r>
              <w:rPr>
                <w:b/>
                <w:bCs/>
                <w:sz w:val="22"/>
                <w:szCs w:val="22"/>
              </w:rPr>
              <w:t xml:space="preserve">____________________ / </w:t>
            </w:r>
            <w:r w:rsidR="002667C1">
              <w:rPr>
                <w:b/>
                <w:bCs/>
                <w:sz w:val="22"/>
                <w:szCs w:val="22"/>
              </w:rPr>
              <w:t>_____________</w:t>
            </w:r>
            <w:r>
              <w:rPr>
                <w:b/>
                <w:bCs/>
                <w:sz w:val="22"/>
                <w:szCs w:val="22"/>
              </w:rPr>
              <w:t xml:space="preserve"> /</w:t>
            </w:r>
          </w:p>
          <w:p w:rsidR="00960D09" w:rsidRDefault="00A02E34">
            <w:pPr>
              <w:widowControl w:val="0"/>
              <w:suppressAutoHyphens/>
              <w:spacing w:after="0"/>
              <w:ind w:left="317"/>
            </w:pPr>
            <w:r>
              <w:rPr>
                <w:b/>
                <w:bCs/>
                <w:sz w:val="22"/>
                <w:szCs w:val="22"/>
              </w:rPr>
              <w:t xml:space="preserve">               </w:t>
            </w:r>
            <w:proofErr w:type="spellStart"/>
            <w:r>
              <w:rPr>
                <w:b/>
                <w:bCs/>
                <w:sz w:val="22"/>
                <w:szCs w:val="22"/>
              </w:rPr>
              <w:t>м.п</w:t>
            </w:r>
            <w:proofErr w:type="spellEnd"/>
            <w:r>
              <w:rPr>
                <w:b/>
                <w:bCs/>
                <w:sz w:val="22"/>
                <w:szCs w:val="22"/>
              </w:rPr>
              <w:t>.</w:t>
            </w:r>
          </w:p>
        </w:tc>
      </w:tr>
    </w:tbl>
    <w:p w:rsidR="00960D09" w:rsidRDefault="00960D09">
      <w:pPr>
        <w:keepNext/>
        <w:widowControl w:val="0"/>
        <w:suppressAutoHyphens/>
        <w:spacing w:after="0"/>
        <w:ind w:left="567" w:hanging="567"/>
        <w:jc w:val="left"/>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i/>
          <w:iCs/>
          <w:sz w:val="22"/>
          <w:szCs w:val="22"/>
        </w:rPr>
      </w:pPr>
    </w:p>
    <w:p w:rsidR="00960D09" w:rsidRDefault="00960D09">
      <w:pPr>
        <w:spacing w:after="0"/>
        <w:rPr>
          <w:sz w:val="22"/>
          <w:szCs w:val="22"/>
        </w:rPr>
      </w:pPr>
    </w:p>
    <w:p w:rsidR="00960D09" w:rsidRDefault="00960D09">
      <w:pPr>
        <w:widowControl w:val="0"/>
        <w:spacing w:after="0"/>
        <w:ind w:left="567" w:hanging="567"/>
        <w:rPr>
          <w:sz w:val="22"/>
          <w:szCs w:val="22"/>
        </w:rPr>
      </w:pPr>
    </w:p>
    <w:p w:rsidR="007664DC" w:rsidRDefault="007664DC" w:rsidP="002667C1">
      <w:pPr>
        <w:widowControl w:val="0"/>
        <w:spacing w:after="0"/>
        <w:rPr>
          <w:sz w:val="22"/>
          <w:szCs w:val="22"/>
        </w:rPr>
      </w:pPr>
    </w:p>
    <w:p w:rsidR="00960D09" w:rsidRDefault="00960D09">
      <w:pPr>
        <w:spacing w:after="0"/>
        <w:rPr>
          <w:i/>
          <w:iCs/>
          <w:sz w:val="22"/>
          <w:szCs w:val="22"/>
        </w:rPr>
      </w:pPr>
    </w:p>
    <w:p w:rsidR="00960D09" w:rsidRDefault="00A02E34">
      <w:pPr>
        <w:spacing w:after="0"/>
        <w:jc w:val="right"/>
        <w:rPr>
          <w:i/>
          <w:iCs/>
          <w:sz w:val="22"/>
          <w:szCs w:val="22"/>
        </w:rPr>
      </w:pPr>
      <w:r>
        <w:rPr>
          <w:i/>
          <w:iCs/>
          <w:sz w:val="22"/>
          <w:szCs w:val="22"/>
        </w:rPr>
        <w:t>Приложение № 2</w:t>
      </w:r>
    </w:p>
    <w:p w:rsidR="00960D09" w:rsidRDefault="00A02E34">
      <w:pPr>
        <w:spacing w:after="0"/>
        <w:jc w:val="right"/>
        <w:rPr>
          <w:i/>
          <w:iCs/>
          <w:sz w:val="22"/>
          <w:szCs w:val="22"/>
        </w:rPr>
      </w:pPr>
      <w:r>
        <w:rPr>
          <w:i/>
          <w:iCs/>
          <w:sz w:val="22"/>
          <w:szCs w:val="22"/>
        </w:rPr>
        <w:t>к Договору №_________</w:t>
      </w:r>
      <w:r w:rsidR="002667C1">
        <w:rPr>
          <w:i/>
          <w:iCs/>
          <w:sz w:val="22"/>
          <w:szCs w:val="22"/>
        </w:rPr>
        <w:t xml:space="preserve">________ от </w:t>
      </w:r>
      <w:proofErr w:type="gramStart"/>
      <w:r w:rsidR="002667C1">
        <w:rPr>
          <w:i/>
          <w:iCs/>
          <w:sz w:val="22"/>
          <w:szCs w:val="22"/>
        </w:rPr>
        <w:t xml:space="preserve">«  </w:t>
      </w:r>
      <w:proofErr w:type="gramEnd"/>
      <w:r w:rsidR="002667C1">
        <w:rPr>
          <w:i/>
          <w:iCs/>
          <w:sz w:val="22"/>
          <w:szCs w:val="22"/>
        </w:rPr>
        <w:t xml:space="preserve">   »________ 2025</w:t>
      </w:r>
      <w:r>
        <w:rPr>
          <w:i/>
          <w:iCs/>
          <w:sz w:val="22"/>
          <w:szCs w:val="22"/>
        </w:rPr>
        <w:t xml:space="preserve"> года</w:t>
      </w:r>
    </w:p>
    <w:p w:rsidR="00960D09" w:rsidRDefault="00960D09">
      <w:pPr>
        <w:spacing w:after="0"/>
        <w:jc w:val="right"/>
        <w:rPr>
          <w:i/>
          <w:iCs/>
          <w:sz w:val="22"/>
          <w:szCs w:val="22"/>
        </w:rPr>
      </w:pPr>
    </w:p>
    <w:p w:rsidR="00960D09" w:rsidRDefault="00960D09">
      <w:pPr>
        <w:spacing w:after="0"/>
        <w:jc w:val="right"/>
        <w:rPr>
          <w:i/>
          <w:iCs/>
          <w:sz w:val="22"/>
          <w:szCs w:val="22"/>
        </w:rPr>
      </w:pPr>
    </w:p>
    <w:p w:rsidR="00960D09" w:rsidRDefault="00960D09">
      <w:pPr>
        <w:spacing w:after="0"/>
        <w:jc w:val="right"/>
        <w:rPr>
          <w:i/>
          <w:iCs/>
          <w:sz w:val="22"/>
          <w:szCs w:val="22"/>
        </w:rPr>
      </w:pPr>
    </w:p>
    <w:p w:rsidR="00960D09" w:rsidRDefault="00960D09">
      <w:pPr>
        <w:rPr>
          <w:sz w:val="22"/>
          <w:szCs w:val="22"/>
        </w:rPr>
      </w:pPr>
    </w:p>
    <w:p w:rsidR="00960D09" w:rsidRDefault="00960D09">
      <w:pPr>
        <w:spacing w:after="0"/>
        <w:ind w:left="567"/>
        <w:jc w:val="center"/>
        <w:rPr>
          <w:b/>
          <w:bCs/>
          <w:sz w:val="22"/>
          <w:szCs w:val="22"/>
        </w:rPr>
      </w:pPr>
    </w:p>
    <w:p w:rsidR="00960D09" w:rsidRDefault="00A02E34">
      <w:pPr>
        <w:spacing w:after="0"/>
        <w:ind w:left="567"/>
        <w:jc w:val="center"/>
        <w:rPr>
          <w:b/>
          <w:bCs/>
          <w:sz w:val="22"/>
          <w:szCs w:val="22"/>
        </w:rPr>
      </w:pPr>
      <w:r>
        <w:rPr>
          <w:b/>
          <w:bCs/>
          <w:sz w:val="22"/>
          <w:szCs w:val="22"/>
        </w:rPr>
        <w:t xml:space="preserve">ФОРМА АКТА </w:t>
      </w:r>
    </w:p>
    <w:p w:rsidR="00960D09" w:rsidRDefault="00A02E34">
      <w:pPr>
        <w:spacing w:after="0"/>
        <w:ind w:left="567"/>
        <w:jc w:val="center"/>
        <w:rPr>
          <w:b/>
          <w:bCs/>
          <w:sz w:val="22"/>
          <w:szCs w:val="22"/>
        </w:rPr>
      </w:pPr>
      <w:r>
        <w:rPr>
          <w:b/>
          <w:bCs/>
          <w:sz w:val="22"/>
          <w:szCs w:val="22"/>
        </w:rPr>
        <w:t xml:space="preserve">сдачи-приемки выполненных работ </w:t>
      </w:r>
    </w:p>
    <w:p w:rsidR="00960D09" w:rsidRDefault="00A02E34">
      <w:pPr>
        <w:spacing w:after="0"/>
        <w:ind w:left="567"/>
        <w:jc w:val="center"/>
        <w:rPr>
          <w:sz w:val="22"/>
          <w:szCs w:val="22"/>
        </w:rPr>
      </w:pPr>
      <w:r>
        <w:rPr>
          <w:sz w:val="22"/>
          <w:szCs w:val="22"/>
        </w:rPr>
        <w:t xml:space="preserve">по договору № </w:t>
      </w:r>
      <w:r>
        <w:rPr>
          <w:sz w:val="22"/>
          <w:szCs w:val="22"/>
          <w:u w:val="single"/>
        </w:rPr>
        <w:t>___________</w:t>
      </w:r>
      <w:r>
        <w:rPr>
          <w:sz w:val="22"/>
          <w:szCs w:val="22"/>
        </w:rPr>
        <w:t xml:space="preserve"> </w:t>
      </w:r>
      <w:proofErr w:type="gramStart"/>
      <w:r>
        <w:rPr>
          <w:sz w:val="22"/>
          <w:szCs w:val="22"/>
        </w:rPr>
        <w:t>от  «</w:t>
      </w:r>
      <w:proofErr w:type="gramEnd"/>
      <w:r>
        <w:rPr>
          <w:sz w:val="22"/>
          <w:szCs w:val="22"/>
          <w:u w:val="single"/>
        </w:rPr>
        <w:t xml:space="preserve"> __</w:t>
      </w:r>
      <w:r>
        <w:rPr>
          <w:sz w:val="22"/>
          <w:szCs w:val="22"/>
        </w:rPr>
        <w:t xml:space="preserve"> »</w:t>
      </w:r>
      <w:r>
        <w:rPr>
          <w:sz w:val="22"/>
          <w:szCs w:val="22"/>
          <w:u w:val="single"/>
        </w:rPr>
        <w:t xml:space="preserve"> __________ </w:t>
      </w:r>
      <w:r>
        <w:rPr>
          <w:sz w:val="22"/>
          <w:szCs w:val="22"/>
        </w:rPr>
        <w:t>20</w:t>
      </w:r>
      <w:r>
        <w:rPr>
          <w:sz w:val="22"/>
          <w:szCs w:val="22"/>
          <w:u w:val="single"/>
        </w:rPr>
        <w:t>__</w:t>
      </w:r>
      <w:r>
        <w:rPr>
          <w:sz w:val="22"/>
          <w:szCs w:val="22"/>
        </w:rPr>
        <w:t>г.</w:t>
      </w:r>
    </w:p>
    <w:p w:rsidR="00960D09" w:rsidRDefault="00960D09">
      <w:pPr>
        <w:spacing w:after="0"/>
        <w:ind w:left="567"/>
        <w:rPr>
          <w:sz w:val="22"/>
          <w:szCs w:val="22"/>
        </w:rPr>
      </w:pPr>
    </w:p>
    <w:p w:rsidR="00960D09" w:rsidRDefault="00960D09">
      <w:pPr>
        <w:spacing w:after="0"/>
        <w:ind w:left="567"/>
        <w:jc w:val="left"/>
        <w:rPr>
          <w:sz w:val="22"/>
          <w:szCs w:val="22"/>
        </w:rPr>
      </w:pPr>
    </w:p>
    <w:p w:rsidR="00960D09" w:rsidRDefault="00A02E34">
      <w:pPr>
        <w:spacing w:after="0"/>
        <w:ind w:left="567"/>
        <w:jc w:val="left"/>
        <w:rPr>
          <w:sz w:val="22"/>
          <w:szCs w:val="22"/>
        </w:rPr>
      </w:pPr>
      <w:r>
        <w:rPr>
          <w:sz w:val="22"/>
          <w:szCs w:val="22"/>
        </w:rPr>
        <w:t xml:space="preserve">г. Нижний Новгород  </w:t>
      </w:r>
      <w:r w:rsidR="007664DC">
        <w:rPr>
          <w:sz w:val="22"/>
          <w:szCs w:val="22"/>
        </w:rPr>
        <w:t xml:space="preserve">                                                                                          </w:t>
      </w:r>
      <w:proofErr w:type="gramStart"/>
      <w:r w:rsidR="007664DC">
        <w:rPr>
          <w:sz w:val="22"/>
          <w:szCs w:val="22"/>
        </w:rPr>
        <w:t xml:space="preserve">  </w:t>
      </w:r>
      <w:r>
        <w:rPr>
          <w:sz w:val="22"/>
          <w:szCs w:val="22"/>
        </w:rPr>
        <w:t xml:space="preserve"> «</w:t>
      </w:r>
      <w:proofErr w:type="gramEnd"/>
      <w:r>
        <w:rPr>
          <w:sz w:val="22"/>
          <w:szCs w:val="22"/>
        </w:rPr>
        <w:t xml:space="preserve">____» </w:t>
      </w:r>
      <w:r>
        <w:rPr>
          <w:sz w:val="22"/>
          <w:szCs w:val="22"/>
          <w:u w:val="single"/>
        </w:rPr>
        <w:t xml:space="preserve">                         __ </w:t>
      </w:r>
      <w:r>
        <w:rPr>
          <w:sz w:val="22"/>
          <w:szCs w:val="22"/>
        </w:rPr>
        <w:t>20__ г.</w:t>
      </w:r>
    </w:p>
    <w:p w:rsidR="00960D09" w:rsidRDefault="00960D09">
      <w:pPr>
        <w:spacing w:after="0"/>
        <w:ind w:left="567"/>
        <w:jc w:val="left"/>
        <w:rPr>
          <w:sz w:val="22"/>
          <w:szCs w:val="22"/>
        </w:rPr>
      </w:pPr>
    </w:p>
    <w:p w:rsidR="00960D09" w:rsidRDefault="00A02E34">
      <w:pPr>
        <w:spacing w:after="0"/>
        <w:ind w:left="567" w:firstLine="709"/>
        <w:rPr>
          <w:sz w:val="22"/>
          <w:szCs w:val="22"/>
        </w:rPr>
      </w:pPr>
      <w:r>
        <w:rPr>
          <w:b/>
          <w:bCs/>
          <w:sz w:val="22"/>
          <w:szCs w:val="22"/>
          <w:shd w:val="clear" w:color="auto" w:fill="FFFFFF"/>
        </w:rPr>
        <w:t>Публичное акционерное общество «ГАЗ» (ПАО «ГАЗ»)</w:t>
      </w:r>
      <w:r>
        <w:rPr>
          <w:sz w:val="22"/>
          <w:szCs w:val="22"/>
        </w:rPr>
        <w:t xml:space="preserve">, именуемое в дальнейшем </w:t>
      </w:r>
      <w:r>
        <w:rPr>
          <w:b/>
          <w:bCs/>
          <w:sz w:val="22"/>
          <w:szCs w:val="22"/>
        </w:rPr>
        <w:t>«Заказчик»</w:t>
      </w:r>
      <w:r>
        <w:rPr>
          <w:sz w:val="22"/>
          <w:szCs w:val="22"/>
        </w:rPr>
        <w:t xml:space="preserve">, в лице </w:t>
      </w:r>
      <w:r w:rsidR="002667C1">
        <w:rPr>
          <w:sz w:val="22"/>
          <w:szCs w:val="22"/>
        </w:rPr>
        <w:t>_______________________________</w:t>
      </w:r>
      <w:r>
        <w:rPr>
          <w:sz w:val="22"/>
          <w:szCs w:val="22"/>
        </w:rPr>
        <w:t>, с одной стороны, и</w:t>
      </w:r>
    </w:p>
    <w:p w:rsidR="00960D09" w:rsidRDefault="002667C1">
      <w:pPr>
        <w:spacing w:after="0"/>
        <w:ind w:left="567" w:firstLine="680"/>
        <w:rPr>
          <w:sz w:val="22"/>
          <w:szCs w:val="22"/>
        </w:rPr>
      </w:pPr>
      <w:r>
        <w:rPr>
          <w:b/>
          <w:bCs/>
          <w:sz w:val="22"/>
          <w:szCs w:val="22"/>
        </w:rPr>
        <w:t>_________________________________</w:t>
      </w:r>
      <w:r w:rsidR="00A02E34">
        <w:rPr>
          <w:sz w:val="22"/>
          <w:szCs w:val="22"/>
        </w:rPr>
        <w:t xml:space="preserve">, именуемый в дальнейшем </w:t>
      </w:r>
      <w:r w:rsidR="00A02E34">
        <w:rPr>
          <w:b/>
          <w:bCs/>
          <w:sz w:val="22"/>
          <w:szCs w:val="22"/>
        </w:rPr>
        <w:t>«Исполнитель»</w:t>
      </w:r>
      <w:r w:rsidR="00A02E34">
        <w:rPr>
          <w:sz w:val="22"/>
          <w:szCs w:val="22"/>
        </w:rPr>
        <w:t>, действующий на основании</w:t>
      </w:r>
      <w:r>
        <w:rPr>
          <w:sz w:val="22"/>
          <w:szCs w:val="22"/>
        </w:rPr>
        <w:t>_______________________________</w:t>
      </w:r>
      <w:r w:rsidR="00A02E34">
        <w:rPr>
          <w:sz w:val="22"/>
          <w:szCs w:val="22"/>
        </w:rPr>
        <w:t>, с другой стороны, составили настоящий Акт о том, что:</w:t>
      </w:r>
    </w:p>
    <w:p w:rsidR="00960D09" w:rsidRDefault="00A02E34">
      <w:pPr>
        <w:pStyle w:val="a7"/>
        <w:numPr>
          <w:ilvl w:val="0"/>
          <w:numId w:val="23"/>
        </w:numPr>
        <w:spacing w:after="0"/>
        <w:rPr>
          <w:sz w:val="22"/>
          <w:szCs w:val="22"/>
        </w:rPr>
      </w:pPr>
      <w:r>
        <w:rPr>
          <w:sz w:val="22"/>
          <w:szCs w:val="22"/>
        </w:rPr>
        <w:t>В период с «__» ________</w:t>
      </w:r>
      <w:proofErr w:type="gramStart"/>
      <w:r>
        <w:rPr>
          <w:sz w:val="22"/>
          <w:szCs w:val="22"/>
        </w:rPr>
        <w:t>_  20</w:t>
      </w:r>
      <w:proofErr w:type="gramEnd"/>
      <w:r>
        <w:rPr>
          <w:sz w:val="22"/>
          <w:szCs w:val="22"/>
        </w:rPr>
        <w:t>__ г. по « __ » _________  20__ г. выполнены следующие работы:____________________________________________________</w:t>
      </w:r>
    </w:p>
    <w:p w:rsidR="00960D09" w:rsidRDefault="00A02E34">
      <w:pPr>
        <w:spacing w:after="0"/>
        <w:ind w:left="567" w:firstLine="567"/>
        <w:rPr>
          <w:sz w:val="22"/>
          <w:szCs w:val="22"/>
        </w:rPr>
      </w:pPr>
      <w:r>
        <w:rPr>
          <w:sz w:val="22"/>
          <w:szCs w:val="22"/>
        </w:rPr>
        <w:t xml:space="preserve">2. Работы выполнены в необходимом объеме, надлежащего качества, и приняты Заказчиком без замечаний </w:t>
      </w:r>
      <w:proofErr w:type="gramStart"/>
      <w:r>
        <w:rPr>
          <w:sz w:val="22"/>
          <w:szCs w:val="22"/>
        </w:rPr>
        <w:t xml:space="preserve">«  </w:t>
      </w:r>
      <w:proofErr w:type="gramEnd"/>
      <w:r>
        <w:rPr>
          <w:sz w:val="22"/>
          <w:szCs w:val="22"/>
        </w:rPr>
        <w:t xml:space="preserve">  » 20__ г. </w:t>
      </w:r>
    </w:p>
    <w:p w:rsidR="00960D09" w:rsidRDefault="00A02E34">
      <w:pPr>
        <w:spacing w:after="0"/>
        <w:ind w:left="567" w:firstLine="567"/>
        <w:rPr>
          <w:sz w:val="22"/>
          <w:szCs w:val="22"/>
        </w:rPr>
      </w:pPr>
      <w:r>
        <w:rPr>
          <w:sz w:val="22"/>
          <w:szCs w:val="22"/>
        </w:rPr>
        <w:t>3. Заказчик подтверждает, что Исполнитель передал разработанную Документацию в одном экземпляре в электронном виде.</w:t>
      </w:r>
      <w:r>
        <w:rPr>
          <w:sz w:val="22"/>
          <w:szCs w:val="22"/>
        </w:rPr>
        <w:tab/>
      </w:r>
      <w:r>
        <w:rPr>
          <w:sz w:val="22"/>
          <w:szCs w:val="22"/>
        </w:rPr>
        <w:tab/>
      </w:r>
    </w:p>
    <w:p w:rsidR="00960D09" w:rsidRDefault="00A02E34">
      <w:pPr>
        <w:spacing w:after="0"/>
        <w:ind w:left="567" w:firstLine="567"/>
        <w:rPr>
          <w:sz w:val="22"/>
          <w:szCs w:val="22"/>
        </w:rPr>
      </w:pPr>
      <w:r>
        <w:rPr>
          <w:sz w:val="22"/>
          <w:szCs w:val="22"/>
        </w:rPr>
        <w:t>4. Настоящий Акт составлен в двух экземплярах, имеющих равную юридическую силу, по одному экземпляру для каждой из Сторон.</w:t>
      </w:r>
    </w:p>
    <w:p w:rsidR="00960D09" w:rsidRDefault="00960D09">
      <w:pPr>
        <w:spacing w:after="0"/>
        <w:ind w:firstLine="540"/>
        <w:rPr>
          <w:sz w:val="22"/>
          <w:szCs w:val="22"/>
        </w:rPr>
      </w:pPr>
    </w:p>
    <w:p w:rsidR="00960D09" w:rsidRDefault="00960D09">
      <w:pPr>
        <w:rPr>
          <w:sz w:val="22"/>
          <w:szCs w:val="22"/>
        </w:rPr>
      </w:pPr>
    </w:p>
    <w:p w:rsidR="00960D09" w:rsidRDefault="007664DC">
      <w:pPr>
        <w:keepNext/>
        <w:suppressAutoHyphens/>
        <w:spacing w:after="0"/>
        <w:ind w:left="709"/>
        <w:jc w:val="left"/>
        <w:rPr>
          <w:i/>
          <w:iCs/>
          <w:sz w:val="22"/>
          <w:szCs w:val="22"/>
        </w:rPr>
      </w:pPr>
      <w:r>
        <w:rPr>
          <w:b/>
          <w:bCs/>
          <w:sz w:val="22"/>
          <w:szCs w:val="22"/>
        </w:rPr>
        <w:t xml:space="preserve"> </w:t>
      </w:r>
      <w:proofErr w:type="gramStart"/>
      <w:r w:rsidR="00A02E34">
        <w:rPr>
          <w:b/>
          <w:bCs/>
          <w:sz w:val="22"/>
          <w:szCs w:val="22"/>
        </w:rPr>
        <w:t xml:space="preserve">ИСПОЛНИТЕЛЬ:   </w:t>
      </w:r>
      <w:proofErr w:type="gramEnd"/>
      <w:r w:rsidR="00A02E34">
        <w:rPr>
          <w:b/>
          <w:bCs/>
          <w:sz w:val="22"/>
          <w:szCs w:val="22"/>
        </w:rPr>
        <w:t xml:space="preserve">                                                     </w:t>
      </w:r>
      <w:r>
        <w:rPr>
          <w:b/>
          <w:bCs/>
          <w:sz w:val="22"/>
          <w:szCs w:val="22"/>
        </w:rPr>
        <w:t xml:space="preserve">         </w:t>
      </w:r>
      <w:r w:rsidR="00A02E34">
        <w:rPr>
          <w:b/>
          <w:bCs/>
          <w:sz w:val="22"/>
          <w:szCs w:val="22"/>
        </w:rPr>
        <w:t>ЗАКАЗЧИК:</w:t>
      </w:r>
    </w:p>
    <w:tbl>
      <w:tblPr>
        <w:tblStyle w:val="TableNormal"/>
        <w:tblW w:w="9923" w:type="dxa"/>
        <w:tblInd w:w="6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4"/>
        <w:gridCol w:w="5069"/>
      </w:tblGrid>
      <w:tr w:rsidR="00960D09">
        <w:trPr>
          <w:trHeight w:val="530"/>
        </w:trPr>
        <w:tc>
          <w:tcPr>
            <w:tcW w:w="4854" w:type="dxa"/>
            <w:tcBorders>
              <w:top w:val="nil"/>
              <w:left w:val="nil"/>
              <w:bottom w:val="nil"/>
              <w:right w:val="nil"/>
            </w:tcBorders>
            <w:shd w:val="clear" w:color="auto" w:fill="auto"/>
            <w:tcMar>
              <w:top w:w="80" w:type="dxa"/>
              <w:left w:w="80" w:type="dxa"/>
              <w:bottom w:w="80" w:type="dxa"/>
              <w:right w:w="80" w:type="dxa"/>
            </w:tcMar>
          </w:tcPr>
          <w:p w:rsidR="00960D09" w:rsidRDefault="00960D09">
            <w:pPr>
              <w:widowControl w:val="0"/>
              <w:suppressAutoHyphens/>
              <w:spacing w:after="0"/>
              <w:jc w:val="left"/>
            </w:pPr>
          </w:p>
        </w:tc>
        <w:tc>
          <w:tcPr>
            <w:tcW w:w="5069" w:type="dxa"/>
            <w:tcBorders>
              <w:top w:val="nil"/>
              <w:left w:val="nil"/>
              <w:bottom w:val="nil"/>
              <w:right w:val="nil"/>
            </w:tcBorders>
            <w:shd w:val="clear" w:color="auto" w:fill="auto"/>
            <w:tcMar>
              <w:top w:w="80" w:type="dxa"/>
              <w:left w:w="363" w:type="dxa"/>
              <w:bottom w:w="80" w:type="dxa"/>
              <w:right w:w="80" w:type="dxa"/>
            </w:tcMar>
          </w:tcPr>
          <w:p w:rsidR="00960D09" w:rsidRDefault="00A02E34">
            <w:pPr>
              <w:spacing w:after="0"/>
              <w:ind w:left="283"/>
            </w:pPr>
            <w:r>
              <w:rPr>
                <w:b/>
                <w:bCs/>
                <w:sz w:val="22"/>
                <w:szCs w:val="22"/>
              </w:rPr>
              <w:t xml:space="preserve"> ПАО «ГАЗ»</w:t>
            </w:r>
          </w:p>
        </w:tc>
      </w:tr>
    </w:tbl>
    <w:p w:rsidR="00960D09" w:rsidRDefault="00960D09">
      <w:pPr>
        <w:keepNext/>
        <w:widowControl w:val="0"/>
        <w:suppressAutoHyphens/>
        <w:spacing w:after="0"/>
        <w:ind w:left="567" w:hanging="567"/>
        <w:jc w:val="left"/>
        <w:rPr>
          <w:i/>
          <w:iCs/>
          <w:sz w:val="22"/>
          <w:szCs w:val="22"/>
        </w:rPr>
      </w:pPr>
    </w:p>
    <w:p w:rsidR="00960D09" w:rsidRDefault="00960D09">
      <w:pPr>
        <w:spacing w:after="0"/>
        <w:rPr>
          <w:sz w:val="22"/>
          <w:szCs w:val="22"/>
        </w:rPr>
      </w:pPr>
    </w:p>
    <w:tbl>
      <w:tblPr>
        <w:tblStyle w:val="TableNormal"/>
        <w:tblW w:w="10766" w:type="dxa"/>
        <w:tblInd w:w="6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75"/>
        <w:gridCol w:w="5591"/>
      </w:tblGrid>
      <w:tr w:rsidR="00960D09">
        <w:trPr>
          <w:trHeight w:val="1670"/>
        </w:trPr>
        <w:tc>
          <w:tcPr>
            <w:tcW w:w="5175" w:type="dxa"/>
            <w:tcBorders>
              <w:top w:val="nil"/>
              <w:left w:val="nil"/>
              <w:bottom w:val="nil"/>
              <w:right w:val="nil"/>
            </w:tcBorders>
            <w:shd w:val="clear" w:color="auto" w:fill="auto"/>
            <w:tcMar>
              <w:top w:w="80" w:type="dxa"/>
              <w:left w:w="80" w:type="dxa"/>
              <w:bottom w:w="80" w:type="dxa"/>
              <w:right w:w="80" w:type="dxa"/>
            </w:tcMar>
          </w:tcPr>
          <w:p w:rsidR="00960D09" w:rsidRDefault="00960D09">
            <w:pPr>
              <w:suppressAutoHyphens/>
              <w:spacing w:after="0"/>
              <w:jc w:val="left"/>
            </w:pPr>
          </w:p>
          <w:p w:rsidR="00960D09" w:rsidRDefault="00A02E34">
            <w:pPr>
              <w:suppressAutoHyphens/>
              <w:spacing w:after="0"/>
              <w:jc w:val="left"/>
              <w:rPr>
                <w:b/>
                <w:bCs/>
              </w:rPr>
            </w:pPr>
            <w:r>
              <w:rPr>
                <w:sz w:val="22"/>
                <w:szCs w:val="22"/>
              </w:rPr>
              <w:t>________________ /</w:t>
            </w:r>
            <w:r>
              <w:rPr>
                <w:b/>
                <w:bCs/>
                <w:sz w:val="22"/>
                <w:szCs w:val="22"/>
              </w:rPr>
              <w:t xml:space="preserve"> </w:t>
            </w:r>
            <w:r w:rsidR="002667C1">
              <w:rPr>
                <w:b/>
                <w:bCs/>
                <w:sz w:val="22"/>
                <w:szCs w:val="22"/>
              </w:rPr>
              <w:t>________________</w:t>
            </w:r>
            <w:r>
              <w:rPr>
                <w:b/>
                <w:bCs/>
                <w:sz w:val="22"/>
                <w:szCs w:val="22"/>
              </w:rPr>
              <w:t>./</w:t>
            </w:r>
          </w:p>
          <w:p w:rsidR="00960D09" w:rsidRDefault="00A02E34">
            <w:pPr>
              <w:widowControl w:val="0"/>
              <w:suppressAutoHyphens/>
              <w:spacing w:after="0"/>
            </w:pPr>
            <w:r>
              <w:rPr>
                <w:b/>
                <w:bCs/>
                <w:sz w:val="22"/>
                <w:szCs w:val="22"/>
              </w:rPr>
              <w:t xml:space="preserve">              </w:t>
            </w:r>
            <w:proofErr w:type="spellStart"/>
            <w:r>
              <w:rPr>
                <w:b/>
                <w:bCs/>
                <w:sz w:val="22"/>
                <w:szCs w:val="22"/>
              </w:rPr>
              <w:t>м.п</w:t>
            </w:r>
            <w:proofErr w:type="spellEnd"/>
            <w:r>
              <w:rPr>
                <w:b/>
                <w:bCs/>
                <w:sz w:val="22"/>
                <w:szCs w:val="22"/>
              </w:rPr>
              <w:t>.</w:t>
            </w:r>
          </w:p>
        </w:tc>
        <w:tc>
          <w:tcPr>
            <w:tcW w:w="5590" w:type="dxa"/>
            <w:tcBorders>
              <w:top w:val="nil"/>
              <w:left w:val="nil"/>
              <w:bottom w:val="nil"/>
              <w:right w:val="nil"/>
            </w:tcBorders>
            <w:shd w:val="clear" w:color="auto" w:fill="auto"/>
            <w:tcMar>
              <w:top w:w="80" w:type="dxa"/>
              <w:left w:w="80" w:type="dxa"/>
              <w:bottom w:w="80" w:type="dxa"/>
              <w:right w:w="80" w:type="dxa"/>
            </w:tcMar>
          </w:tcPr>
          <w:p w:rsidR="00960D09" w:rsidRDefault="00960D09">
            <w:pPr>
              <w:widowControl w:val="0"/>
              <w:suppressAutoHyphens/>
              <w:spacing w:after="0"/>
              <w:rPr>
                <w:b/>
                <w:bCs/>
              </w:rPr>
            </w:pPr>
          </w:p>
          <w:p w:rsidR="00960D09" w:rsidRDefault="00A02E34">
            <w:pPr>
              <w:widowControl w:val="0"/>
              <w:suppressAutoHyphens/>
              <w:spacing w:after="0"/>
              <w:ind w:left="317"/>
              <w:rPr>
                <w:b/>
                <w:bCs/>
              </w:rPr>
            </w:pPr>
            <w:r>
              <w:rPr>
                <w:b/>
                <w:bCs/>
                <w:sz w:val="22"/>
                <w:szCs w:val="22"/>
              </w:rPr>
              <w:t xml:space="preserve">____________________ / </w:t>
            </w:r>
            <w:r w:rsidR="002667C1">
              <w:rPr>
                <w:b/>
                <w:bCs/>
                <w:sz w:val="22"/>
                <w:szCs w:val="22"/>
              </w:rPr>
              <w:t>________________</w:t>
            </w:r>
            <w:r>
              <w:rPr>
                <w:b/>
                <w:bCs/>
                <w:sz w:val="22"/>
                <w:szCs w:val="22"/>
              </w:rPr>
              <w:t xml:space="preserve"> /</w:t>
            </w:r>
          </w:p>
          <w:p w:rsidR="00960D09" w:rsidRDefault="00A02E34">
            <w:pPr>
              <w:widowControl w:val="0"/>
              <w:suppressAutoHyphens/>
              <w:spacing w:after="0"/>
              <w:ind w:left="317"/>
              <w:rPr>
                <w:b/>
                <w:bCs/>
              </w:rPr>
            </w:pPr>
            <w:r>
              <w:rPr>
                <w:b/>
                <w:bCs/>
                <w:sz w:val="22"/>
                <w:szCs w:val="22"/>
              </w:rPr>
              <w:t xml:space="preserve">               </w:t>
            </w:r>
            <w:proofErr w:type="spellStart"/>
            <w:r>
              <w:rPr>
                <w:b/>
                <w:bCs/>
                <w:sz w:val="22"/>
                <w:szCs w:val="22"/>
              </w:rPr>
              <w:t>м.п</w:t>
            </w:r>
            <w:proofErr w:type="spellEnd"/>
            <w:r>
              <w:rPr>
                <w:b/>
                <w:bCs/>
                <w:sz w:val="22"/>
                <w:szCs w:val="22"/>
              </w:rPr>
              <w:t>.</w:t>
            </w:r>
          </w:p>
          <w:p w:rsidR="00960D09" w:rsidRDefault="00960D09">
            <w:pPr>
              <w:widowControl w:val="0"/>
              <w:suppressAutoHyphens/>
              <w:spacing w:after="0"/>
              <w:ind w:left="317"/>
            </w:pPr>
          </w:p>
          <w:p w:rsidR="00960D09" w:rsidRDefault="00960D09">
            <w:pPr>
              <w:widowControl w:val="0"/>
              <w:suppressAutoHyphens/>
              <w:spacing w:after="0"/>
              <w:ind w:left="317"/>
            </w:pPr>
          </w:p>
        </w:tc>
      </w:tr>
    </w:tbl>
    <w:p w:rsidR="00960D09" w:rsidRDefault="00960D09">
      <w:pPr>
        <w:widowControl w:val="0"/>
        <w:spacing w:after="0"/>
        <w:ind w:left="567" w:hanging="567"/>
        <w:rPr>
          <w:sz w:val="22"/>
          <w:szCs w:val="22"/>
        </w:rPr>
      </w:pPr>
    </w:p>
    <w:p w:rsidR="00960D09" w:rsidRDefault="00960D09">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2667C1" w:rsidRDefault="002667C1">
      <w:pPr>
        <w:spacing w:after="0"/>
        <w:jc w:val="right"/>
        <w:rPr>
          <w:i/>
          <w:iCs/>
          <w:sz w:val="22"/>
          <w:szCs w:val="22"/>
        </w:rPr>
      </w:pPr>
    </w:p>
    <w:p w:rsidR="002667C1" w:rsidRDefault="002667C1">
      <w:pPr>
        <w:spacing w:after="0"/>
        <w:jc w:val="right"/>
        <w:rPr>
          <w:i/>
          <w:iCs/>
          <w:sz w:val="22"/>
          <w:szCs w:val="22"/>
        </w:rPr>
      </w:pPr>
    </w:p>
    <w:p w:rsidR="002667C1" w:rsidRDefault="002667C1">
      <w:pPr>
        <w:spacing w:after="0"/>
        <w:jc w:val="right"/>
        <w:rPr>
          <w:i/>
          <w:iCs/>
          <w:sz w:val="22"/>
          <w:szCs w:val="22"/>
        </w:rPr>
      </w:pPr>
    </w:p>
    <w:p w:rsidR="002667C1" w:rsidRDefault="002667C1">
      <w:pPr>
        <w:spacing w:after="0"/>
        <w:jc w:val="right"/>
        <w:rPr>
          <w:i/>
          <w:iCs/>
          <w:sz w:val="22"/>
          <w:szCs w:val="22"/>
        </w:rPr>
      </w:pPr>
    </w:p>
    <w:p w:rsidR="002667C1" w:rsidRDefault="002667C1">
      <w:pPr>
        <w:spacing w:after="0"/>
        <w:jc w:val="right"/>
        <w:rPr>
          <w:i/>
          <w:iCs/>
          <w:sz w:val="22"/>
          <w:szCs w:val="22"/>
        </w:rPr>
      </w:pPr>
    </w:p>
    <w:p w:rsidR="002667C1" w:rsidRDefault="002667C1">
      <w:pPr>
        <w:spacing w:after="0"/>
        <w:jc w:val="right"/>
        <w:rPr>
          <w:i/>
          <w:iCs/>
          <w:sz w:val="22"/>
          <w:szCs w:val="22"/>
        </w:rPr>
      </w:pPr>
    </w:p>
    <w:p w:rsidR="007664DC" w:rsidRDefault="007664DC">
      <w:pPr>
        <w:spacing w:after="0"/>
        <w:jc w:val="right"/>
        <w:rPr>
          <w:i/>
          <w:iCs/>
          <w:sz w:val="22"/>
          <w:szCs w:val="22"/>
        </w:rPr>
      </w:pPr>
    </w:p>
    <w:p w:rsidR="007664DC" w:rsidRDefault="007664DC">
      <w:pPr>
        <w:spacing w:after="0"/>
        <w:jc w:val="right"/>
        <w:rPr>
          <w:i/>
          <w:iCs/>
          <w:sz w:val="22"/>
          <w:szCs w:val="22"/>
        </w:rPr>
      </w:pPr>
    </w:p>
    <w:p w:rsidR="00960D09" w:rsidRDefault="00960D09">
      <w:pPr>
        <w:spacing w:after="0"/>
        <w:jc w:val="right"/>
        <w:rPr>
          <w:i/>
          <w:iCs/>
          <w:sz w:val="22"/>
          <w:szCs w:val="22"/>
        </w:rPr>
      </w:pPr>
    </w:p>
    <w:p w:rsidR="00960D09" w:rsidRDefault="00960D09">
      <w:pPr>
        <w:spacing w:after="0"/>
        <w:jc w:val="right"/>
        <w:rPr>
          <w:i/>
          <w:iCs/>
          <w:sz w:val="22"/>
          <w:szCs w:val="22"/>
        </w:rPr>
      </w:pPr>
    </w:p>
    <w:p w:rsidR="00960D09" w:rsidRDefault="00960D09">
      <w:pPr>
        <w:spacing w:after="0"/>
        <w:jc w:val="right"/>
        <w:rPr>
          <w:i/>
          <w:iCs/>
          <w:sz w:val="22"/>
          <w:szCs w:val="22"/>
        </w:rPr>
      </w:pPr>
    </w:p>
    <w:p w:rsidR="00960D09" w:rsidRDefault="00960D09">
      <w:pPr>
        <w:spacing w:after="0"/>
        <w:rPr>
          <w:i/>
          <w:iCs/>
          <w:sz w:val="22"/>
          <w:szCs w:val="22"/>
        </w:rPr>
      </w:pPr>
    </w:p>
    <w:p w:rsidR="00960D09" w:rsidRDefault="00960D09">
      <w:pPr>
        <w:spacing w:after="0"/>
        <w:jc w:val="right"/>
      </w:pPr>
    </w:p>
    <w:sectPr w:rsidR="00960D09">
      <w:footerReference w:type="default" r:id="rId8"/>
      <w:pgSz w:w="11900" w:h="16840"/>
      <w:pgMar w:top="284" w:right="567" w:bottom="284" w:left="567" w:header="17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9C6" w:rsidRDefault="00A559C6">
      <w:pPr>
        <w:spacing w:after="0"/>
      </w:pPr>
      <w:r>
        <w:separator/>
      </w:r>
    </w:p>
  </w:endnote>
  <w:endnote w:type="continuationSeparator" w:id="0">
    <w:p w:rsidR="00A559C6" w:rsidRDefault="00A559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Helvetica Neue">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D09" w:rsidRDefault="00960D09">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9C6" w:rsidRDefault="00A559C6">
      <w:pPr>
        <w:spacing w:after="0"/>
      </w:pPr>
      <w:r>
        <w:separator/>
      </w:r>
    </w:p>
  </w:footnote>
  <w:footnote w:type="continuationSeparator" w:id="0">
    <w:p w:rsidR="00A559C6" w:rsidRDefault="00A559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53C"/>
    <w:multiLevelType w:val="multilevel"/>
    <w:tmpl w:val="7D0EE884"/>
    <w:numStyleLink w:val="4"/>
  </w:abstractNum>
  <w:abstractNum w:abstractNumId="1" w15:restartNumberingAfterBreak="0">
    <w:nsid w:val="05413168"/>
    <w:multiLevelType w:val="multilevel"/>
    <w:tmpl w:val="CE345600"/>
    <w:styleLink w:val="3"/>
    <w:lvl w:ilvl="0">
      <w:start w:val="1"/>
      <w:numFmt w:val="decimal"/>
      <w:lvlText w:val="%1."/>
      <w:lvlJc w:val="left"/>
      <w:pPr>
        <w:ind w:left="495" w:hanging="3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46" w:hanging="3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29" w:hanging="3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672" w:hanging="39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955" w:hanging="39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598" w:hanging="7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2881" w:hanging="7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524" w:hanging="11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352AA4"/>
    <w:multiLevelType w:val="multilevel"/>
    <w:tmpl w:val="B1324CA6"/>
    <w:styleLink w:val="1"/>
    <w:lvl w:ilvl="0">
      <w:start w:val="1"/>
      <w:numFmt w:val="decimal"/>
      <w:suff w:val="nothing"/>
      <w:lvlText w:val="%1."/>
      <w:lvlJc w:val="left"/>
      <w:pPr>
        <w:ind w:left="567"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962" w:hanging="2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667" w:hanging="21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3012" w:hanging="21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717" w:hanging="57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062" w:hanging="57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767" w:hanging="9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C0253B6"/>
    <w:multiLevelType w:val="hybridMultilevel"/>
    <w:tmpl w:val="5B0A0F56"/>
    <w:styleLink w:val="11"/>
    <w:lvl w:ilvl="0" w:tplc="B0320FD2">
      <w:start w:val="1"/>
      <w:numFmt w:val="decimal"/>
      <w:lvlText w:val="%1."/>
      <w:lvlJc w:val="left"/>
      <w:pPr>
        <w:ind w:left="149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2A85C6C">
      <w:start w:val="1"/>
      <w:numFmt w:val="lowerLetter"/>
      <w:lvlText w:val="%2."/>
      <w:lvlJc w:val="left"/>
      <w:pPr>
        <w:ind w:left="221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069FE2">
      <w:start w:val="1"/>
      <w:numFmt w:val="lowerRoman"/>
      <w:lvlText w:val="%3."/>
      <w:lvlJc w:val="left"/>
      <w:pPr>
        <w:ind w:left="2934"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159C5A54">
      <w:start w:val="1"/>
      <w:numFmt w:val="decimal"/>
      <w:lvlText w:val="%4."/>
      <w:lvlJc w:val="left"/>
      <w:pPr>
        <w:ind w:left="365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1D6BE0A">
      <w:start w:val="1"/>
      <w:numFmt w:val="lowerLetter"/>
      <w:lvlText w:val="%5."/>
      <w:lvlJc w:val="left"/>
      <w:pPr>
        <w:ind w:left="437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D8C94E">
      <w:start w:val="1"/>
      <w:numFmt w:val="lowerRoman"/>
      <w:lvlText w:val="%6."/>
      <w:lvlJc w:val="left"/>
      <w:pPr>
        <w:ind w:left="5094"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550631CE">
      <w:start w:val="1"/>
      <w:numFmt w:val="decimal"/>
      <w:lvlText w:val="%7."/>
      <w:lvlJc w:val="left"/>
      <w:pPr>
        <w:ind w:left="581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22AB40">
      <w:start w:val="1"/>
      <w:numFmt w:val="lowerLetter"/>
      <w:lvlText w:val="%8."/>
      <w:lvlJc w:val="left"/>
      <w:pPr>
        <w:ind w:left="653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17A25CC">
      <w:start w:val="1"/>
      <w:numFmt w:val="lowerRoman"/>
      <w:lvlText w:val="%9."/>
      <w:lvlJc w:val="left"/>
      <w:pPr>
        <w:ind w:left="7254"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DB03A5B"/>
    <w:multiLevelType w:val="hybridMultilevel"/>
    <w:tmpl w:val="E4C62D8C"/>
    <w:numStyleLink w:val="a"/>
  </w:abstractNum>
  <w:abstractNum w:abstractNumId="5" w15:restartNumberingAfterBreak="0">
    <w:nsid w:val="19470126"/>
    <w:multiLevelType w:val="hybridMultilevel"/>
    <w:tmpl w:val="5B0A0F56"/>
    <w:numStyleLink w:val="11"/>
  </w:abstractNum>
  <w:abstractNum w:abstractNumId="6" w15:restartNumberingAfterBreak="0">
    <w:nsid w:val="19921CEA"/>
    <w:multiLevelType w:val="hybridMultilevel"/>
    <w:tmpl w:val="AAA05682"/>
    <w:numStyleLink w:val="8"/>
  </w:abstractNum>
  <w:abstractNum w:abstractNumId="7" w15:restartNumberingAfterBreak="0">
    <w:nsid w:val="397A36CF"/>
    <w:multiLevelType w:val="hybridMultilevel"/>
    <w:tmpl w:val="E9F04AC4"/>
    <w:styleLink w:val="10"/>
    <w:lvl w:ilvl="0" w:tplc="A9F47A64">
      <w:start w:val="1"/>
      <w:numFmt w:val="decimal"/>
      <w:lvlText w:val="%1."/>
      <w:lvlJc w:val="left"/>
      <w:pPr>
        <w:ind w:left="149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B462FE">
      <w:start w:val="1"/>
      <w:numFmt w:val="lowerLetter"/>
      <w:lvlText w:val="%2."/>
      <w:lvlJc w:val="left"/>
      <w:pPr>
        <w:ind w:left="221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1608F0">
      <w:start w:val="1"/>
      <w:numFmt w:val="lowerRoman"/>
      <w:lvlText w:val="%3."/>
      <w:lvlJc w:val="left"/>
      <w:pPr>
        <w:ind w:left="2934"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29E802F6">
      <w:start w:val="1"/>
      <w:numFmt w:val="decimal"/>
      <w:lvlText w:val="%4."/>
      <w:lvlJc w:val="left"/>
      <w:pPr>
        <w:ind w:left="365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9CE38C6">
      <w:start w:val="1"/>
      <w:numFmt w:val="lowerLetter"/>
      <w:lvlText w:val="%5."/>
      <w:lvlJc w:val="left"/>
      <w:pPr>
        <w:ind w:left="437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FD6EA94">
      <w:start w:val="1"/>
      <w:numFmt w:val="lowerRoman"/>
      <w:lvlText w:val="%6."/>
      <w:lvlJc w:val="left"/>
      <w:pPr>
        <w:ind w:left="5094"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CA2CA244">
      <w:start w:val="1"/>
      <w:numFmt w:val="decimal"/>
      <w:lvlText w:val="%7."/>
      <w:lvlJc w:val="left"/>
      <w:pPr>
        <w:ind w:left="581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FFCFA06">
      <w:start w:val="1"/>
      <w:numFmt w:val="lowerLetter"/>
      <w:lvlText w:val="%8."/>
      <w:lvlJc w:val="left"/>
      <w:pPr>
        <w:ind w:left="653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8D858CE">
      <w:start w:val="1"/>
      <w:numFmt w:val="lowerRoman"/>
      <w:lvlText w:val="%9."/>
      <w:lvlJc w:val="left"/>
      <w:pPr>
        <w:ind w:left="7254"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36F0CBE"/>
    <w:multiLevelType w:val="multilevel"/>
    <w:tmpl w:val="CE345600"/>
    <w:numStyleLink w:val="3"/>
  </w:abstractNum>
  <w:abstractNum w:abstractNumId="9" w15:restartNumberingAfterBreak="0">
    <w:nsid w:val="560F51FF"/>
    <w:multiLevelType w:val="hybridMultilevel"/>
    <w:tmpl w:val="C366C2F2"/>
    <w:numStyleLink w:val="9"/>
  </w:abstractNum>
  <w:abstractNum w:abstractNumId="10" w15:restartNumberingAfterBreak="0">
    <w:nsid w:val="59F85457"/>
    <w:multiLevelType w:val="hybridMultilevel"/>
    <w:tmpl w:val="C366C2F2"/>
    <w:styleLink w:val="9"/>
    <w:lvl w:ilvl="0" w:tplc="5A1EA6C4">
      <w:start w:val="1"/>
      <w:numFmt w:val="bullet"/>
      <w:lvlText w:val="-"/>
      <w:lvlJc w:val="left"/>
      <w:pPr>
        <w:tabs>
          <w:tab w:val="num" w:pos="709"/>
        </w:tabs>
        <w:ind w:left="567"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6C6E90">
      <w:start w:val="1"/>
      <w:numFmt w:val="bullet"/>
      <w:lvlText w:val="o"/>
      <w:lvlJc w:val="left"/>
      <w:pPr>
        <w:ind w:left="1287" w:hanging="6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D94F660">
      <w:start w:val="1"/>
      <w:numFmt w:val="bullet"/>
      <w:lvlText w:val="▪"/>
      <w:lvlJc w:val="left"/>
      <w:pPr>
        <w:ind w:left="2007" w:hanging="68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A65C34">
      <w:start w:val="1"/>
      <w:numFmt w:val="bullet"/>
      <w:lvlText w:val="·"/>
      <w:lvlJc w:val="left"/>
      <w:pPr>
        <w:ind w:left="2727" w:hanging="67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BE08AE2">
      <w:start w:val="1"/>
      <w:numFmt w:val="bullet"/>
      <w:lvlText w:val="o"/>
      <w:lvlJc w:val="left"/>
      <w:pPr>
        <w:ind w:left="3447" w:hanging="6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C83A28">
      <w:start w:val="1"/>
      <w:numFmt w:val="bullet"/>
      <w:lvlText w:val="▪"/>
      <w:lvlJc w:val="left"/>
      <w:pPr>
        <w:ind w:left="4167" w:hanging="6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FE745A">
      <w:start w:val="1"/>
      <w:numFmt w:val="bullet"/>
      <w:lvlText w:val="·"/>
      <w:lvlJc w:val="left"/>
      <w:pPr>
        <w:ind w:left="4887" w:hanging="64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6CFDA">
      <w:start w:val="1"/>
      <w:numFmt w:val="bullet"/>
      <w:lvlText w:val="o"/>
      <w:lvlJc w:val="left"/>
      <w:pPr>
        <w:ind w:left="5607" w:hanging="6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CFEE544">
      <w:start w:val="1"/>
      <w:numFmt w:val="bullet"/>
      <w:lvlText w:val="▪"/>
      <w:lvlJc w:val="left"/>
      <w:pPr>
        <w:ind w:left="6327" w:hanging="6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E446456"/>
    <w:multiLevelType w:val="hybridMultilevel"/>
    <w:tmpl w:val="E4C62D8C"/>
    <w:styleLink w:val="a"/>
    <w:lvl w:ilvl="0" w:tplc="BB926D66">
      <w:start w:val="1"/>
      <w:numFmt w:val="bullet"/>
      <w:lvlText w:val="•"/>
      <w:lvlJc w:val="left"/>
      <w:pPr>
        <w:ind w:left="741"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75BAC8C0">
      <w:start w:val="1"/>
      <w:numFmt w:val="bullet"/>
      <w:lvlText w:val="•"/>
      <w:lvlJc w:val="left"/>
      <w:pPr>
        <w:ind w:left="1341"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EFD2FFE0">
      <w:start w:val="1"/>
      <w:numFmt w:val="bullet"/>
      <w:lvlText w:val="•"/>
      <w:lvlJc w:val="left"/>
      <w:pPr>
        <w:ind w:left="1941"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EC0C0812">
      <w:start w:val="1"/>
      <w:numFmt w:val="bullet"/>
      <w:lvlText w:val="•"/>
      <w:lvlJc w:val="left"/>
      <w:pPr>
        <w:ind w:left="2541"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E990CD5A">
      <w:start w:val="1"/>
      <w:numFmt w:val="bullet"/>
      <w:lvlText w:val="•"/>
      <w:lvlJc w:val="left"/>
      <w:pPr>
        <w:ind w:left="3141"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A4969D14">
      <w:start w:val="1"/>
      <w:numFmt w:val="bullet"/>
      <w:lvlText w:val="•"/>
      <w:lvlJc w:val="left"/>
      <w:pPr>
        <w:ind w:left="3741"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B21A397E">
      <w:start w:val="1"/>
      <w:numFmt w:val="bullet"/>
      <w:lvlText w:val="•"/>
      <w:lvlJc w:val="left"/>
      <w:pPr>
        <w:ind w:left="4341"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87C7C44">
      <w:start w:val="1"/>
      <w:numFmt w:val="bullet"/>
      <w:lvlText w:val="•"/>
      <w:lvlJc w:val="left"/>
      <w:pPr>
        <w:ind w:left="4941"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9F5AC028">
      <w:start w:val="1"/>
      <w:numFmt w:val="bullet"/>
      <w:lvlText w:val="•"/>
      <w:lvlJc w:val="left"/>
      <w:pPr>
        <w:ind w:left="5541"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EA27C42"/>
    <w:multiLevelType w:val="hybridMultilevel"/>
    <w:tmpl w:val="AAA05682"/>
    <w:styleLink w:val="8"/>
    <w:lvl w:ilvl="0" w:tplc="440CCFDC">
      <w:start w:val="1"/>
      <w:numFmt w:val="bullet"/>
      <w:lvlText w:val="-"/>
      <w:lvlJc w:val="left"/>
      <w:pPr>
        <w:tabs>
          <w:tab w:val="num" w:pos="709"/>
        </w:tabs>
        <w:ind w:left="567"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20A54DC">
      <w:start w:val="1"/>
      <w:numFmt w:val="bullet"/>
      <w:lvlText w:val="o"/>
      <w:lvlJc w:val="left"/>
      <w:pPr>
        <w:ind w:left="1287" w:hanging="6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7A46856">
      <w:start w:val="1"/>
      <w:numFmt w:val="bullet"/>
      <w:lvlText w:val="▪"/>
      <w:lvlJc w:val="left"/>
      <w:pPr>
        <w:ind w:left="2007" w:hanging="68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6A417CE">
      <w:start w:val="1"/>
      <w:numFmt w:val="bullet"/>
      <w:lvlText w:val="·"/>
      <w:lvlJc w:val="left"/>
      <w:pPr>
        <w:ind w:left="2727" w:hanging="67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184EB0">
      <w:start w:val="1"/>
      <w:numFmt w:val="bullet"/>
      <w:lvlText w:val="o"/>
      <w:lvlJc w:val="left"/>
      <w:pPr>
        <w:ind w:left="3447" w:hanging="6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6C1FF4">
      <w:start w:val="1"/>
      <w:numFmt w:val="bullet"/>
      <w:lvlText w:val="▪"/>
      <w:lvlJc w:val="left"/>
      <w:pPr>
        <w:ind w:left="4167" w:hanging="65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27E33C6">
      <w:start w:val="1"/>
      <w:numFmt w:val="bullet"/>
      <w:lvlText w:val="·"/>
      <w:lvlJc w:val="left"/>
      <w:pPr>
        <w:ind w:left="4887" w:hanging="64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263072">
      <w:start w:val="1"/>
      <w:numFmt w:val="bullet"/>
      <w:lvlText w:val="o"/>
      <w:lvlJc w:val="left"/>
      <w:pPr>
        <w:ind w:left="5607" w:hanging="6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847A8C">
      <w:start w:val="1"/>
      <w:numFmt w:val="bullet"/>
      <w:lvlText w:val="▪"/>
      <w:lvlJc w:val="left"/>
      <w:pPr>
        <w:ind w:left="6327" w:hanging="62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5737D07"/>
    <w:multiLevelType w:val="hybridMultilevel"/>
    <w:tmpl w:val="E9F04AC4"/>
    <w:numStyleLink w:val="10"/>
  </w:abstractNum>
  <w:abstractNum w:abstractNumId="14" w15:restartNumberingAfterBreak="0">
    <w:nsid w:val="76AF7A15"/>
    <w:multiLevelType w:val="multilevel"/>
    <w:tmpl w:val="B1324CA6"/>
    <w:numStyleLink w:val="1"/>
  </w:abstractNum>
  <w:abstractNum w:abstractNumId="15" w15:restartNumberingAfterBreak="0">
    <w:nsid w:val="7D032FD2"/>
    <w:multiLevelType w:val="multilevel"/>
    <w:tmpl w:val="7D0EE884"/>
    <w:styleLink w:val="4"/>
    <w:lvl w:ilvl="0">
      <w:start w:val="1"/>
      <w:numFmt w:val="decimal"/>
      <w:lvlText w:val="%1."/>
      <w:lvlJc w:val="left"/>
      <w:pPr>
        <w:ind w:left="646" w:hanging="50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393" w:hanging="1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582" w:firstLine="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31" w:hanging="23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20" w:hanging="23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869" w:hanging="5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2058" w:hanging="5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2607" w:hanging="9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4"/>
  </w:num>
  <w:num w:numId="3">
    <w:abstractNumId w:val="1"/>
  </w:num>
  <w:num w:numId="4">
    <w:abstractNumId w:val="8"/>
  </w:num>
  <w:num w:numId="5">
    <w:abstractNumId w:val="8"/>
    <w:lvlOverride w:ilvl="1">
      <w:startOverride w:val="2"/>
    </w:lvlOverride>
  </w:num>
  <w:num w:numId="6">
    <w:abstractNumId w:val="14"/>
    <w:lvlOverride w:ilvl="0">
      <w:startOverride w:val="2"/>
    </w:lvlOverride>
  </w:num>
  <w:num w:numId="7">
    <w:abstractNumId w:val="15"/>
  </w:num>
  <w:num w:numId="8">
    <w:abstractNumId w:val="0"/>
  </w:num>
  <w:num w:numId="9">
    <w:abstractNumId w:val="0"/>
    <w:lvlOverride w:ilvl="1">
      <w:startOverride w:val="2"/>
    </w:lvlOverride>
  </w:num>
  <w:num w:numId="10">
    <w:abstractNumId w:val="11"/>
  </w:num>
  <w:num w:numId="11">
    <w:abstractNumId w:val="4"/>
  </w:num>
  <w:num w:numId="12">
    <w:abstractNumId w:val="14"/>
    <w:lvlOverride w:ilvl="0">
      <w:startOverride w:val="3"/>
    </w:lvlOverride>
  </w:num>
  <w:num w:numId="13">
    <w:abstractNumId w:val="14"/>
    <w:lvlOverride w:ilvl="0">
      <w:startOverride w:val="4"/>
    </w:lvlOverride>
  </w:num>
  <w:num w:numId="14">
    <w:abstractNumId w:val="14"/>
    <w:lvlOverride w:ilvl="0">
      <w:startOverride w:val="6"/>
    </w:lvlOverride>
  </w:num>
  <w:num w:numId="15">
    <w:abstractNumId w:val="12"/>
  </w:num>
  <w:num w:numId="16">
    <w:abstractNumId w:val="6"/>
  </w:num>
  <w:num w:numId="17">
    <w:abstractNumId w:val="14"/>
    <w:lvlOverride w:ilvl="1">
      <w:startOverride w:val="3"/>
    </w:lvlOverride>
  </w:num>
  <w:num w:numId="18">
    <w:abstractNumId w:val="10"/>
  </w:num>
  <w:num w:numId="19">
    <w:abstractNumId w:val="9"/>
  </w:num>
  <w:num w:numId="20">
    <w:abstractNumId w:val="14"/>
    <w:lvlOverride w:ilvl="1">
      <w:startOverride w:val="4"/>
    </w:lvlOverride>
  </w:num>
  <w:num w:numId="21">
    <w:abstractNumId w:val="14"/>
    <w:lvlOverride w:ilvl="0">
      <w:startOverride w:val="11"/>
    </w:lvlOverride>
  </w:num>
  <w:num w:numId="22">
    <w:abstractNumId w:val="7"/>
  </w:num>
  <w:num w:numId="23">
    <w:abstractNumId w:val="13"/>
  </w:num>
  <w:num w:numId="24">
    <w:abstractNumId w:val="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D09"/>
    <w:rsid w:val="00215390"/>
    <w:rsid w:val="002667C1"/>
    <w:rsid w:val="002B1F7A"/>
    <w:rsid w:val="00394409"/>
    <w:rsid w:val="004121CF"/>
    <w:rsid w:val="0043660B"/>
    <w:rsid w:val="00493791"/>
    <w:rsid w:val="0054681B"/>
    <w:rsid w:val="00556C69"/>
    <w:rsid w:val="00624648"/>
    <w:rsid w:val="0067478E"/>
    <w:rsid w:val="007664DC"/>
    <w:rsid w:val="00913E76"/>
    <w:rsid w:val="00960D09"/>
    <w:rsid w:val="009B5673"/>
    <w:rsid w:val="00A02E34"/>
    <w:rsid w:val="00A559C6"/>
    <w:rsid w:val="00B373FC"/>
    <w:rsid w:val="00C6781D"/>
    <w:rsid w:val="00CC0A5A"/>
    <w:rsid w:val="00CC214B"/>
    <w:rsid w:val="00D74E52"/>
    <w:rsid w:val="00DB25B7"/>
    <w:rsid w:val="00E74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E2D7"/>
  <w15:docId w15:val="{407D35F0-66E7-4C42-A12B-3A9BB1B2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pacing w:after="60"/>
      <w:jc w:val="both"/>
    </w:pPr>
    <w:rPr>
      <w:rFonts w:cs="Arial Unicode MS"/>
      <w:color w:val="000000"/>
      <w:sz w:val="24"/>
      <w:szCs w:val="24"/>
      <w:u w:color="00000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footer"/>
    <w:pPr>
      <w:tabs>
        <w:tab w:val="center" w:pos="4677"/>
        <w:tab w:val="right" w:pos="9355"/>
      </w:tabs>
      <w:jc w:val="both"/>
    </w:pPr>
    <w:rPr>
      <w:rFonts w:cs="Arial Unicode MS"/>
      <w:color w:val="000000"/>
      <w:sz w:val="24"/>
      <w:szCs w:val="24"/>
      <w:u w:color="000000"/>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paragraph" w:styleId="a7">
    <w:name w:val="List Paragraph"/>
    <w:pPr>
      <w:spacing w:after="60"/>
      <w:ind w:left="720"/>
      <w:jc w:val="both"/>
    </w:pPr>
    <w:rPr>
      <w:rFonts w:cs="Arial Unicode MS"/>
      <w:color w:val="000000"/>
      <w:sz w:val="24"/>
      <w:szCs w:val="24"/>
      <w:u w:color="000000"/>
    </w:rPr>
  </w:style>
  <w:style w:type="numbering" w:customStyle="1" w:styleId="4">
    <w:name w:val="Импортированный стиль 4"/>
    <w:pPr>
      <w:numPr>
        <w:numId w:val="7"/>
      </w:numPr>
    </w:pPr>
  </w:style>
  <w:style w:type="numbering" w:customStyle="1" w:styleId="a">
    <w:name w:val="Пункты"/>
    <w:pPr>
      <w:numPr>
        <w:numId w:val="10"/>
      </w:numPr>
    </w:pPr>
  </w:style>
  <w:style w:type="numbering" w:customStyle="1" w:styleId="8">
    <w:name w:val="Импортированный стиль 8"/>
    <w:pPr>
      <w:numPr>
        <w:numId w:val="15"/>
      </w:numPr>
    </w:pPr>
  </w:style>
  <w:style w:type="numbering" w:customStyle="1" w:styleId="9">
    <w:name w:val="Импортированный стиль 9"/>
    <w:pPr>
      <w:numPr>
        <w:numId w:val="18"/>
      </w:numPr>
    </w:pPr>
  </w:style>
  <w:style w:type="paragraph" w:customStyle="1" w:styleId="ConsNormal">
    <w:name w:val="ConsNormal"/>
    <w:pPr>
      <w:widowControl w:val="0"/>
      <w:ind w:firstLine="720"/>
      <w:jc w:val="both"/>
    </w:pPr>
    <w:rPr>
      <w:rFonts w:ascii="Arial" w:hAnsi="Arial" w:cs="Arial Unicode MS"/>
      <w:color w:val="000000"/>
      <w:u w:color="000000"/>
    </w:rPr>
  </w:style>
  <w:style w:type="paragraph" w:styleId="a8">
    <w:name w:val="Body Text"/>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0">
    <w:name w:val="Hyperlink.0"/>
    <w:basedOn w:val="a4"/>
    <w:rPr>
      <w:outline w:val="0"/>
      <w:color w:val="0000FF"/>
      <w:u w:val="single" w:color="0000FF"/>
    </w:rPr>
  </w:style>
  <w:style w:type="paragraph" w:customStyle="1" w:styleId="a9">
    <w:name w:val="По умолчанию"/>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0">
    <w:name w:val="Импортированный стиль 10"/>
    <w:pPr>
      <w:numPr>
        <w:numId w:val="22"/>
      </w:numPr>
    </w:pPr>
  </w:style>
  <w:style w:type="numbering" w:customStyle="1" w:styleId="11">
    <w:name w:val="Импортированный стиль 11"/>
    <w:pPr>
      <w:numPr>
        <w:numId w:val="24"/>
      </w:numPr>
    </w:pPr>
  </w:style>
  <w:style w:type="paragraph" w:styleId="aa">
    <w:name w:val="Balloon Text"/>
    <w:basedOn w:val="a0"/>
    <w:link w:val="ab"/>
    <w:uiPriority w:val="99"/>
    <w:semiHidden/>
    <w:unhideWhenUsed/>
    <w:rsid w:val="00493791"/>
    <w:pPr>
      <w:spacing w:after="0"/>
    </w:pPr>
    <w:rPr>
      <w:rFonts w:ascii="Segoe UI" w:hAnsi="Segoe UI" w:cs="Segoe UI"/>
      <w:sz w:val="18"/>
      <w:szCs w:val="18"/>
    </w:rPr>
  </w:style>
  <w:style w:type="character" w:customStyle="1" w:styleId="ab">
    <w:name w:val="Текст выноски Знак"/>
    <w:basedOn w:val="a1"/>
    <w:link w:val="aa"/>
    <w:uiPriority w:val="99"/>
    <w:semiHidden/>
    <w:rsid w:val="00493791"/>
    <w:rPr>
      <w:rFonts w:ascii="Segoe UI" w:hAnsi="Segoe UI" w:cs="Segoe UI"/>
      <w:color w:val="000000"/>
      <w:sz w:val="18"/>
      <w:szCs w:val="18"/>
      <w:u w:color="000000"/>
    </w:rPr>
  </w:style>
  <w:style w:type="paragraph" w:styleId="ac">
    <w:name w:val="header"/>
    <w:basedOn w:val="a0"/>
    <w:link w:val="ad"/>
    <w:uiPriority w:val="99"/>
    <w:unhideWhenUsed/>
    <w:rsid w:val="007664DC"/>
    <w:pPr>
      <w:tabs>
        <w:tab w:val="center" w:pos="4677"/>
        <w:tab w:val="right" w:pos="9355"/>
      </w:tabs>
      <w:spacing w:after="0"/>
    </w:pPr>
  </w:style>
  <w:style w:type="character" w:customStyle="1" w:styleId="ad">
    <w:name w:val="Верхний колонтитул Знак"/>
    <w:basedOn w:val="a1"/>
    <w:link w:val="ac"/>
    <w:uiPriority w:val="99"/>
    <w:rsid w:val="007664D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72C50A-A0DD-4067-9FFE-FFB6B17DCB51}">
  <ds:schemaRefs>
    <ds:schemaRef ds:uri="http://schemas.openxmlformats.org/officeDocument/2006/bibliography"/>
  </ds:schemaRefs>
</ds:datastoreItem>
</file>

<file path=customXml/itemProps2.xml><?xml version="1.0" encoding="utf-8"?>
<ds:datastoreItem xmlns:ds="http://schemas.openxmlformats.org/officeDocument/2006/customXml" ds:itemID="{6FD6A7D5-315C-4C80-B909-A1AFB0CDFA91}"/>
</file>

<file path=customXml/itemProps3.xml><?xml version="1.0" encoding="utf-8"?>
<ds:datastoreItem xmlns:ds="http://schemas.openxmlformats.org/officeDocument/2006/customXml" ds:itemID="{ECD3CFAA-D2A0-4C6E-AF47-C231C129CC15}"/>
</file>

<file path=customXml/itemProps4.xml><?xml version="1.0" encoding="utf-8"?>
<ds:datastoreItem xmlns:ds="http://schemas.openxmlformats.org/officeDocument/2006/customXml" ds:itemID="{ACFA1D90-21C2-482E-9781-348FDEFAB748}"/>
</file>

<file path=docProps/app.xml><?xml version="1.0" encoding="utf-8"?>
<Properties xmlns="http://schemas.openxmlformats.org/officeDocument/2006/extended-properties" xmlns:vt="http://schemas.openxmlformats.org/officeDocument/2006/docPropsVTypes">
  <Template>Normal</Template>
  <TotalTime>38</TotalTime>
  <Pages>10</Pages>
  <Words>4680</Words>
  <Characters>26682</Characters>
  <Application>Microsoft Office Word</Application>
  <DocSecurity>0</DocSecurity>
  <Lines>222</Lines>
  <Paragraphs>62</Paragraphs>
  <ScaleCrop>false</ScaleCrop>
  <Company>GGAZ</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Федорова Елена Олеговна</cp:lastModifiedBy>
  <cp:revision>22</cp:revision>
  <dcterms:created xsi:type="dcterms:W3CDTF">2024-09-09T12:33:00Z</dcterms:created>
  <dcterms:modified xsi:type="dcterms:W3CDTF">2025-09-11T04:53:00Z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